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627" w:rsidRDefault="00FE6627" w:rsidP="00FE6627">
      <w:pPr>
        <w:tabs>
          <w:tab w:val="center" w:pos="4820"/>
          <w:tab w:val="right" w:pos="5954"/>
        </w:tabs>
        <w:spacing w:after="240"/>
        <w:rPr>
          <w:rFonts w:ascii="Arial" w:eastAsia="Calibri" w:hAnsi="Arial" w:cs="Calibri"/>
          <w:sz w:val="22"/>
          <w:szCs w:val="22"/>
          <w:lang w:val="pt-BR" w:eastAsia="en-GB"/>
        </w:rPr>
      </w:pPr>
      <w:r w:rsidRPr="004803DC">
        <w:rPr>
          <w:rFonts w:ascii="Arial" w:eastAsia="Calibri" w:hAnsi="Arial" w:cs="Calibri"/>
          <w:noProof/>
          <w:sz w:val="22"/>
          <w:szCs w:val="22"/>
          <w:lang w:val="da-DK" w:eastAsia="da-DK"/>
        </w:rPr>
        <w:drawing>
          <wp:inline distT="0" distB="0" distL="0" distR="0" wp14:anchorId="4E8E94E1" wp14:editId="4EF25DAB">
            <wp:extent cx="357809" cy="494969"/>
            <wp:effectExtent l="0" t="0" r="4445" b="63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7"/>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2111A9">
        <w:rPr>
          <w:rFonts w:ascii="Arial" w:eastAsia="Calibri" w:hAnsi="Arial" w:cs="Calibri"/>
          <w:sz w:val="22"/>
          <w:szCs w:val="22"/>
          <w:lang w:val="pt-BR" w:eastAsia="en-GB"/>
        </w:rPr>
        <w:tab/>
      </w:r>
      <w:r w:rsidRPr="002111A9">
        <w:rPr>
          <w:rFonts w:ascii="Arial" w:eastAsia="Calibri" w:hAnsi="Arial" w:cs="Calibri"/>
          <w:sz w:val="22"/>
          <w:szCs w:val="22"/>
          <w:lang w:val="pt-BR" w:eastAsia="en-GB"/>
        </w:rPr>
        <w:tab/>
      </w:r>
      <w:r w:rsidRPr="002111A9">
        <w:rPr>
          <w:rFonts w:ascii="Arial" w:eastAsia="Calibri" w:hAnsi="Arial" w:cs="Calibri"/>
          <w:sz w:val="22"/>
          <w:szCs w:val="22"/>
          <w:lang w:val="pt-BR" w:eastAsia="en-GB"/>
        </w:rPr>
        <w:tab/>
      </w:r>
    </w:p>
    <w:p w:rsidR="00FE6627" w:rsidRDefault="00FE6627" w:rsidP="006E4E3D">
      <w:pPr>
        <w:tabs>
          <w:tab w:val="center" w:pos="4820"/>
          <w:tab w:val="right" w:pos="5954"/>
        </w:tabs>
        <w:spacing w:after="240"/>
        <w:jc w:val="right"/>
        <w:rPr>
          <w:rFonts w:ascii="Arial" w:eastAsia="Calibri" w:hAnsi="Arial" w:cs="Calibri"/>
          <w:sz w:val="22"/>
          <w:szCs w:val="22"/>
          <w:lang w:val="pt-BR" w:eastAsia="en-GB"/>
        </w:rPr>
      </w:pPr>
      <w:r>
        <w:rPr>
          <w:rFonts w:ascii="Arial" w:eastAsia="Calibri" w:hAnsi="Arial" w:cs="Calibri"/>
          <w:sz w:val="22"/>
          <w:szCs w:val="22"/>
          <w:lang w:val="pt-BR" w:eastAsia="en-GB"/>
        </w:rPr>
        <w:tab/>
      </w:r>
      <w:r>
        <w:rPr>
          <w:rFonts w:ascii="Arial" w:eastAsia="Calibri" w:hAnsi="Arial" w:cs="Calibri"/>
          <w:sz w:val="22"/>
          <w:szCs w:val="22"/>
          <w:lang w:val="pt-BR" w:eastAsia="en-GB"/>
        </w:rPr>
        <w:tab/>
      </w:r>
      <w:r>
        <w:rPr>
          <w:rFonts w:ascii="Arial" w:eastAsia="Calibri" w:hAnsi="Arial" w:cs="Calibri"/>
          <w:sz w:val="22"/>
          <w:szCs w:val="22"/>
          <w:lang w:val="pt-BR" w:eastAsia="en-GB"/>
        </w:rPr>
        <w:tab/>
      </w:r>
      <w:r w:rsidRPr="00D10382">
        <w:rPr>
          <w:rFonts w:ascii="Arial" w:eastAsia="Calibri" w:hAnsi="Arial" w:cs="Calibri"/>
          <w:sz w:val="22"/>
          <w:szCs w:val="22"/>
          <w:lang w:val="pt-BR" w:eastAsia="en-GB"/>
        </w:rPr>
        <w:t xml:space="preserve">CoS </w:t>
      </w:r>
      <w:r w:rsidRPr="00487793">
        <w:rPr>
          <w:rFonts w:ascii="Arial" w:eastAsia="Calibri" w:hAnsi="Arial" w:cs="Calibri"/>
          <w:sz w:val="22"/>
          <w:szCs w:val="22"/>
          <w:lang w:val="pt-BR" w:eastAsia="en-GB"/>
        </w:rPr>
        <w:t>6.1.</w:t>
      </w:r>
      <w:r w:rsidR="006E4E3D">
        <w:rPr>
          <w:rFonts w:ascii="Arial" w:eastAsia="Calibri" w:hAnsi="Arial" w:cs="Calibri"/>
          <w:sz w:val="22"/>
          <w:szCs w:val="22"/>
          <w:lang w:val="pt-BR" w:eastAsia="en-GB"/>
        </w:rPr>
        <w:t>1</w:t>
      </w:r>
    </w:p>
    <w:p w:rsidR="00FE6627" w:rsidRPr="002111A9" w:rsidRDefault="00FE6627" w:rsidP="00FE6627">
      <w:pPr>
        <w:tabs>
          <w:tab w:val="center" w:pos="4820"/>
          <w:tab w:val="right" w:pos="5954"/>
        </w:tabs>
        <w:spacing w:after="240"/>
        <w:rPr>
          <w:rFonts w:ascii="Arial" w:eastAsia="Calibri" w:hAnsi="Arial" w:cs="Calibri"/>
          <w:sz w:val="22"/>
          <w:szCs w:val="22"/>
          <w:lang w:val="pt-BR" w:eastAsia="en-GB"/>
        </w:rPr>
      </w:pPr>
      <w:r>
        <w:rPr>
          <w:rFonts w:ascii="Arial" w:eastAsia="Calibri" w:hAnsi="Arial" w:cs="Calibri"/>
          <w:sz w:val="22"/>
          <w:szCs w:val="22"/>
          <w:lang w:val="pt-BR" w:eastAsia="en-GB"/>
        </w:rPr>
        <w:tab/>
      </w:r>
      <w:r>
        <w:rPr>
          <w:rFonts w:ascii="Arial" w:eastAsia="Calibri" w:hAnsi="Arial" w:cs="Calibri"/>
          <w:sz w:val="22"/>
          <w:szCs w:val="22"/>
          <w:lang w:val="pt-BR" w:eastAsia="en-GB"/>
        </w:rPr>
        <w:tab/>
      </w:r>
    </w:p>
    <w:p w:rsidR="00FE6627" w:rsidRPr="002111A9" w:rsidRDefault="00FE6627" w:rsidP="00FE6627">
      <w:pPr>
        <w:tabs>
          <w:tab w:val="left" w:pos="2835"/>
        </w:tabs>
        <w:jc w:val="both"/>
        <w:rPr>
          <w:rFonts w:ascii="Arial" w:eastAsia="Calibri" w:hAnsi="Arial" w:cs="Calibri"/>
          <w:sz w:val="22"/>
          <w:szCs w:val="22"/>
          <w:lang w:val="pt-BR" w:eastAsia="en-GB"/>
        </w:rPr>
      </w:pPr>
    </w:p>
    <w:p w:rsidR="00FE6627" w:rsidRPr="00D10382" w:rsidRDefault="00FE6627" w:rsidP="00FE6627">
      <w:pPr>
        <w:tabs>
          <w:tab w:val="left" w:pos="2835"/>
        </w:tabs>
        <w:jc w:val="both"/>
        <w:rPr>
          <w:rFonts w:ascii="Arial" w:eastAsia="Calibri" w:hAnsi="Arial" w:cs="Calibri"/>
          <w:sz w:val="22"/>
          <w:szCs w:val="22"/>
          <w:lang w:val="pt-BR" w:eastAsia="en-GB"/>
        </w:rPr>
      </w:pPr>
      <w:r>
        <w:rPr>
          <w:rFonts w:ascii="Arial" w:eastAsia="Calibri" w:hAnsi="Arial" w:cs="Calibri"/>
          <w:sz w:val="22"/>
          <w:szCs w:val="22"/>
          <w:lang w:val="pt-BR" w:eastAsia="en-GB"/>
        </w:rPr>
        <w:t>Agenda item:</w:t>
      </w:r>
      <w:r>
        <w:rPr>
          <w:rFonts w:ascii="Arial" w:eastAsia="Calibri" w:hAnsi="Arial" w:cs="Calibri"/>
          <w:sz w:val="22"/>
          <w:szCs w:val="22"/>
          <w:lang w:val="pt-BR" w:eastAsia="en-GB"/>
        </w:rPr>
        <w:tab/>
      </w:r>
      <w:r>
        <w:rPr>
          <w:rFonts w:ascii="Arial" w:eastAsia="Calibri" w:hAnsi="Arial" w:cs="Calibri"/>
          <w:sz w:val="22"/>
          <w:szCs w:val="22"/>
          <w:lang w:val="pt-BR" w:eastAsia="en-GB"/>
        </w:rPr>
        <w:tab/>
      </w:r>
      <w:r w:rsidRPr="00D10382">
        <w:rPr>
          <w:rFonts w:ascii="Arial" w:eastAsia="Calibri" w:hAnsi="Arial" w:cs="Calibri"/>
          <w:sz w:val="22"/>
          <w:szCs w:val="22"/>
          <w:lang w:val="pt-BR" w:eastAsia="en-GB"/>
        </w:rPr>
        <w:t>6</w:t>
      </w:r>
      <w:r>
        <w:rPr>
          <w:rFonts w:ascii="Arial" w:eastAsia="Calibri" w:hAnsi="Arial" w:cs="Calibri"/>
          <w:sz w:val="22"/>
          <w:szCs w:val="22"/>
          <w:lang w:val="pt-BR" w:eastAsia="en-GB"/>
        </w:rPr>
        <w:t xml:space="preserve"> </w:t>
      </w:r>
      <w:r>
        <w:rPr>
          <w:rFonts w:ascii="Arial" w:eastAsia="Calibri" w:hAnsi="Arial" w:cs="Calibri"/>
          <w:sz w:val="22"/>
          <w:szCs w:val="22"/>
          <w:lang w:val="pt-BR" w:eastAsia="en-GB"/>
        </w:rPr>
        <w:tab/>
        <w:t>Update on Action Plan</w:t>
      </w:r>
    </w:p>
    <w:p w:rsidR="00FE6627" w:rsidRPr="002111A9" w:rsidRDefault="00FE6627" w:rsidP="00FE6627">
      <w:pPr>
        <w:tabs>
          <w:tab w:val="left" w:pos="2835"/>
        </w:tabs>
        <w:jc w:val="both"/>
        <w:rPr>
          <w:rFonts w:ascii="Arial" w:eastAsia="Calibri" w:hAnsi="Arial" w:cs="Calibri"/>
          <w:sz w:val="22"/>
          <w:szCs w:val="22"/>
          <w:lang w:eastAsia="en-GB"/>
        </w:rPr>
      </w:pPr>
      <w:r>
        <w:rPr>
          <w:rFonts w:ascii="Arial" w:eastAsia="Calibri" w:hAnsi="Arial" w:cs="Calibri"/>
          <w:sz w:val="22"/>
          <w:szCs w:val="22"/>
          <w:lang w:val="pt-BR" w:eastAsia="en-GB"/>
        </w:rPr>
        <w:tab/>
      </w:r>
      <w:r>
        <w:rPr>
          <w:rFonts w:ascii="Arial" w:eastAsia="Calibri" w:hAnsi="Arial" w:cs="Calibri"/>
          <w:sz w:val="22"/>
          <w:szCs w:val="22"/>
          <w:lang w:val="pt-BR" w:eastAsia="en-GB"/>
        </w:rPr>
        <w:tab/>
        <w:t xml:space="preserve">6.1 </w:t>
      </w:r>
      <w:r>
        <w:rPr>
          <w:rFonts w:ascii="Arial" w:eastAsia="Calibri" w:hAnsi="Arial" w:cs="Calibri"/>
          <w:sz w:val="22"/>
          <w:szCs w:val="22"/>
          <w:lang w:val="pt-BR" w:eastAsia="en-GB"/>
        </w:rPr>
        <w:tab/>
      </w:r>
      <w:r>
        <w:rPr>
          <w:rFonts w:ascii="Arial" w:eastAsia="Calibri" w:hAnsi="Arial" w:cs="Calibri"/>
          <w:sz w:val="22"/>
          <w:szCs w:val="22"/>
          <w:lang w:eastAsia="en-GB"/>
        </w:rPr>
        <w:t>Task A</w:t>
      </w:r>
      <w:r w:rsidRPr="002111A9">
        <w:rPr>
          <w:rFonts w:ascii="Arial" w:eastAsia="Calibri" w:hAnsi="Arial" w:cs="Calibri"/>
          <w:sz w:val="22"/>
          <w:szCs w:val="22"/>
          <w:lang w:eastAsia="en-GB"/>
        </w:rPr>
        <w:t>rea</w:t>
      </w:r>
      <w:r>
        <w:rPr>
          <w:rFonts w:ascii="Arial" w:eastAsia="Calibri" w:hAnsi="Arial" w:cs="Calibri"/>
          <w:sz w:val="22"/>
          <w:szCs w:val="22"/>
          <w:lang w:eastAsia="en-GB"/>
        </w:rPr>
        <w:t xml:space="preserve"> Communication</w:t>
      </w:r>
    </w:p>
    <w:p w:rsidR="00FE6627" w:rsidRDefault="00FE6627" w:rsidP="00FE6627">
      <w:pPr>
        <w:tabs>
          <w:tab w:val="left" w:pos="2835"/>
        </w:tabs>
        <w:jc w:val="both"/>
        <w:rPr>
          <w:rFonts w:ascii="Arial" w:eastAsia="Calibri" w:hAnsi="Arial" w:cs="Calibri"/>
          <w:sz w:val="22"/>
          <w:szCs w:val="22"/>
          <w:lang w:val="en-GB" w:eastAsia="en-GB"/>
        </w:rPr>
      </w:pPr>
      <w:r w:rsidRPr="004803DC">
        <w:rPr>
          <w:rFonts w:ascii="Arial" w:eastAsia="Calibri" w:hAnsi="Arial" w:cs="Calibri"/>
          <w:sz w:val="22"/>
          <w:szCs w:val="22"/>
          <w:lang w:val="en-GB" w:eastAsia="en-GB"/>
        </w:rPr>
        <w:t>Author</w:t>
      </w:r>
      <w:r>
        <w:rPr>
          <w:rFonts w:ascii="Arial" w:eastAsia="Calibri" w:hAnsi="Arial" w:cs="Calibri"/>
          <w:sz w:val="22"/>
          <w:szCs w:val="22"/>
          <w:lang w:val="en-GB" w:eastAsia="en-GB"/>
        </w:rPr>
        <w:t>(s) / Submitter(s):</w:t>
      </w:r>
      <w:r>
        <w:rPr>
          <w:rFonts w:ascii="Arial" w:eastAsia="Calibri" w:hAnsi="Arial" w:cs="Calibri"/>
          <w:sz w:val="22"/>
          <w:szCs w:val="22"/>
          <w:lang w:val="en-GB" w:eastAsia="en-GB"/>
        </w:rPr>
        <w:tab/>
      </w:r>
      <w:r w:rsidR="006E4E3D">
        <w:rPr>
          <w:rFonts w:ascii="Arial" w:eastAsia="Calibri" w:hAnsi="Arial" w:cs="Calibri"/>
          <w:sz w:val="22"/>
          <w:szCs w:val="22"/>
          <w:lang w:val="en-GB" w:eastAsia="en-GB"/>
        </w:rPr>
        <w:t>Secretariat</w:t>
      </w:r>
    </w:p>
    <w:p w:rsidR="00FE6627" w:rsidRPr="004803DC" w:rsidRDefault="00FE6627" w:rsidP="00FE6627">
      <w:pPr>
        <w:tabs>
          <w:tab w:val="left" w:pos="2835"/>
        </w:tabs>
        <w:jc w:val="both"/>
        <w:rPr>
          <w:rFonts w:ascii="Arial" w:eastAsia="Calibri" w:hAnsi="Arial" w:cs="Calibri"/>
          <w:color w:val="FF0000"/>
          <w:sz w:val="22"/>
          <w:szCs w:val="22"/>
          <w:lang w:val="en-GB" w:eastAsia="en-GB"/>
        </w:rPr>
      </w:pPr>
    </w:p>
    <w:p w:rsidR="00FE6627" w:rsidRDefault="00FE6627" w:rsidP="00FE6627">
      <w:pPr>
        <w:pStyle w:val="Title"/>
        <w:rPr>
          <w:sz w:val="28"/>
          <w:szCs w:val="28"/>
          <w:lang w:val="en-GB"/>
        </w:rPr>
      </w:pPr>
      <w:r>
        <w:rPr>
          <w:sz w:val="28"/>
          <w:szCs w:val="28"/>
          <w:lang w:val="en-GB"/>
        </w:rPr>
        <w:t>Communication Plan</w:t>
      </w:r>
    </w:p>
    <w:p w:rsidR="00FE6627" w:rsidRPr="0076241B" w:rsidRDefault="00FE6627" w:rsidP="00FE6627">
      <w:pPr>
        <w:pStyle w:val="Title"/>
        <w:jc w:val="left"/>
        <w:rPr>
          <w:sz w:val="24"/>
          <w:szCs w:val="24"/>
          <w:lang w:val="en-GB"/>
        </w:rPr>
      </w:pPr>
      <w:r w:rsidRPr="0076241B">
        <w:rPr>
          <w:sz w:val="24"/>
          <w:szCs w:val="24"/>
          <w:lang w:val="en-GB"/>
        </w:rPr>
        <w:t>Background</w:t>
      </w:r>
    </w:p>
    <w:p w:rsidR="00FE6627" w:rsidRDefault="00FE6627" w:rsidP="00FE6627">
      <w:pPr>
        <w:jc w:val="both"/>
        <w:rPr>
          <w:rFonts w:ascii="Arial" w:hAnsi="Arial"/>
          <w:sz w:val="22"/>
          <w:szCs w:val="22"/>
        </w:rPr>
      </w:pPr>
      <w:r w:rsidRPr="00B02B25">
        <w:rPr>
          <w:rFonts w:ascii="Arial" w:hAnsi="Arial"/>
          <w:sz w:val="22"/>
          <w:szCs w:val="22"/>
        </w:rPr>
        <w:t xml:space="preserve">In accordance with the decision of the IALA Council concerning the Change of Status Project (Action Plan), the </w:t>
      </w:r>
      <w:r w:rsidR="006E4E3D">
        <w:rPr>
          <w:rFonts w:ascii="Arial" w:hAnsi="Arial"/>
          <w:sz w:val="22"/>
          <w:szCs w:val="22"/>
        </w:rPr>
        <w:t>Secretariat</w:t>
      </w:r>
      <w:r w:rsidRPr="00B02B25">
        <w:rPr>
          <w:rFonts w:ascii="Arial" w:hAnsi="Arial"/>
          <w:sz w:val="22"/>
          <w:szCs w:val="22"/>
        </w:rPr>
        <w:t xml:space="preserve"> has </w:t>
      </w:r>
      <w:r>
        <w:rPr>
          <w:rFonts w:ascii="Arial" w:hAnsi="Arial"/>
          <w:sz w:val="22"/>
          <w:szCs w:val="22"/>
        </w:rPr>
        <w:t xml:space="preserve">taken steps to progress the </w:t>
      </w:r>
      <w:r w:rsidRPr="00B02B25">
        <w:rPr>
          <w:rFonts w:ascii="Arial" w:hAnsi="Arial"/>
          <w:sz w:val="22"/>
          <w:szCs w:val="22"/>
        </w:rPr>
        <w:t>work on the development of a Communication Plan targeting key stakeholder</w:t>
      </w:r>
      <w:r>
        <w:rPr>
          <w:rFonts w:ascii="Arial" w:hAnsi="Arial"/>
          <w:sz w:val="22"/>
          <w:szCs w:val="22"/>
        </w:rPr>
        <w:t xml:space="preserve"> group</w:t>
      </w:r>
      <w:r w:rsidRPr="00B02B25">
        <w:rPr>
          <w:rFonts w:ascii="Arial" w:hAnsi="Arial"/>
          <w:sz w:val="22"/>
          <w:szCs w:val="22"/>
        </w:rPr>
        <w:t>s</w:t>
      </w:r>
      <w:r>
        <w:rPr>
          <w:rFonts w:ascii="Arial" w:hAnsi="Arial"/>
          <w:sz w:val="22"/>
          <w:szCs w:val="22"/>
        </w:rPr>
        <w:t xml:space="preserve">.  </w:t>
      </w:r>
    </w:p>
    <w:p w:rsidR="00FE6627" w:rsidRPr="00B02B25" w:rsidRDefault="00FE6627" w:rsidP="00FE6627">
      <w:pPr>
        <w:jc w:val="both"/>
        <w:rPr>
          <w:rFonts w:ascii="Arial" w:hAnsi="Arial"/>
          <w:sz w:val="22"/>
          <w:szCs w:val="22"/>
        </w:rPr>
      </w:pPr>
      <w:r w:rsidRPr="00B02B25">
        <w:rPr>
          <w:rFonts w:ascii="Arial" w:hAnsi="Arial"/>
          <w:sz w:val="22"/>
          <w:szCs w:val="22"/>
        </w:rPr>
        <w:lastRenderedPageBreak/>
        <w:t xml:space="preserve">The work on the Communication Plan </w:t>
      </w:r>
      <w:r>
        <w:rPr>
          <w:rFonts w:ascii="Arial" w:hAnsi="Arial"/>
          <w:sz w:val="22"/>
          <w:szCs w:val="22"/>
        </w:rPr>
        <w:t>will be ongoing for some time</w:t>
      </w:r>
      <w:r w:rsidRPr="00B02B25">
        <w:rPr>
          <w:rFonts w:ascii="Arial" w:hAnsi="Arial"/>
          <w:sz w:val="22"/>
          <w:szCs w:val="22"/>
        </w:rPr>
        <w:t xml:space="preserve"> and addresses the various elements identified in the Action Plan for the Communication Task Area with a view to reaching the broad stakeholder groups outlined in that Plan</w:t>
      </w:r>
      <w:r>
        <w:rPr>
          <w:rFonts w:ascii="Arial" w:hAnsi="Arial"/>
          <w:sz w:val="22"/>
          <w:szCs w:val="22"/>
        </w:rPr>
        <w:t>, namely, the IALA m</w:t>
      </w:r>
      <w:r w:rsidRPr="00B02B25">
        <w:rPr>
          <w:rFonts w:ascii="Arial" w:hAnsi="Arial"/>
          <w:sz w:val="22"/>
          <w:szCs w:val="22"/>
        </w:rPr>
        <w:t>embership (National, Industrial and Associate Members), other international organizations (including IMO</w:t>
      </w:r>
      <w:r>
        <w:rPr>
          <w:rFonts w:ascii="Arial" w:hAnsi="Arial"/>
          <w:sz w:val="22"/>
          <w:szCs w:val="22"/>
        </w:rPr>
        <w:t xml:space="preserve"> and other IGOs)</w:t>
      </w:r>
      <w:r w:rsidRPr="00B02B25">
        <w:rPr>
          <w:rFonts w:ascii="Arial" w:hAnsi="Arial"/>
          <w:sz w:val="22"/>
          <w:szCs w:val="22"/>
        </w:rPr>
        <w:t xml:space="preserve"> and the broader maritime community (including the maritime press).</w:t>
      </w:r>
    </w:p>
    <w:p w:rsidR="00FE6627" w:rsidRPr="00484049" w:rsidRDefault="00FE6627" w:rsidP="00FE6627">
      <w:pPr>
        <w:pStyle w:val="Title"/>
        <w:jc w:val="left"/>
        <w:rPr>
          <w:sz w:val="24"/>
          <w:szCs w:val="24"/>
          <w:lang w:val="en-GB"/>
        </w:rPr>
      </w:pPr>
      <w:r w:rsidRPr="00484049">
        <w:rPr>
          <w:sz w:val="24"/>
          <w:szCs w:val="24"/>
          <w:lang w:val="en-GB"/>
        </w:rPr>
        <w:t xml:space="preserve">Action requested from the </w:t>
      </w:r>
      <w:r>
        <w:rPr>
          <w:sz w:val="24"/>
          <w:szCs w:val="24"/>
          <w:lang w:val="en-GB"/>
        </w:rPr>
        <w:t>Advisory Group</w:t>
      </w:r>
    </w:p>
    <w:p w:rsidR="00FE6627" w:rsidRDefault="00FE6627" w:rsidP="00FE6627">
      <w:pPr>
        <w:pStyle w:val="Title"/>
        <w:jc w:val="left"/>
        <w:rPr>
          <w:b w:val="0"/>
          <w:sz w:val="22"/>
          <w:szCs w:val="22"/>
          <w:lang w:val="en-GB"/>
        </w:rPr>
      </w:pPr>
      <w:r>
        <w:rPr>
          <w:b w:val="0"/>
          <w:sz w:val="22"/>
          <w:szCs w:val="22"/>
          <w:lang w:val="en-GB"/>
        </w:rPr>
        <w:t>The Secretariat invites the Advisory Group to note the information provided in this input paper, which outlines principal building blocks of the Communication Plan, ta</w:t>
      </w:r>
      <w:r w:rsidR="0015369E">
        <w:rPr>
          <w:b w:val="0"/>
          <w:sz w:val="22"/>
          <w:szCs w:val="22"/>
          <w:lang w:val="en-GB"/>
        </w:rPr>
        <w:t>king into account the various task elements, deliverables, risks and skills</w:t>
      </w:r>
      <w:r w:rsidR="003B193D">
        <w:rPr>
          <w:b w:val="0"/>
          <w:sz w:val="22"/>
          <w:szCs w:val="22"/>
          <w:lang w:val="en-GB"/>
        </w:rPr>
        <w:t xml:space="preserve"> needed as</w:t>
      </w:r>
      <w:r w:rsidR="0015369E">
        <w:rPr>
          <w:b w:val="0"/>
          <w:sz w:val="22"/>
          <w:szCs w:val="22"/>
          <w:lang w:val="en-GB"/>
        </w:rPr>
        <w:t xml:space="preserve"> </w:t>
      </w:r>
      <w:r>
        <w:rPr>
          <w:b w:val="0"/>
          <w:sz w:val="22"/>
          <w:szCs w:val="22"/>
          <w:lang w:val="en-GB"/>
        </w:rPr>
        <w:t>described in the IGO</w:t>
      </w:r>
      <w:r w:rsidR="0015369E">
        <w:rPr>
          <w:b w:val="0"/>
          <w:sz w:val="22"/>
          <w:szCs w:val="22"/>
          <w:lang w:val="en-GB"/>
        </w:rPr>
        <w:t xml:space="preserve"> Action Plan</w:t>
      </w:r>
      <w:r>
        <w:rPr>
          <w:b w:val="0"/>
          <w:sz w:val="22"/>
          <w:szCs w:val="22"/>
        </w:rPr>
        <w:t>.</w:t>
      </w:r>
    </w:p>
    <w:p w:rsidR="00FE6627" w:rsidRPr="00A200F2" w:rsidRDefault="00FE6627" w:rsidP="00FE6627">
      <w:pPr>
        <w:pStyle w:val="Title"/>
        <w:jc w:val="left"/>
        <w:rPr>
          <w:i/>
          <w:sz w:val="20"/>
          <w:szCs w:val="20"/>
          <w:lang w:val="en-GB"/>
        </w:rPr>
      </w:pPr>
      <w:r w:rsidRPr="004B2D36">
        <w:rPr>
          <w:sz w:val="24"/>
          <w:szCs w:val="24"/>
          <w:lang w:val="en-GB"/>
        </w:rPr>
        <w:lastRenderedPageBreak/>
        <w:t>Supporting documents</w:t>
      </w:r>
    </w:p>
    <w:p w:rsidR="00FE6627" w:rsidRPr="00FB5614" w:rsidRDefault="00FE6627" w:rsidP="00FE6627">
      <w:pPr>
        <w:pStyle w:val="ListParagraph"/>
        <w:numPr>
          <w:ilvl w:val="0"/>
          <w:numId w:val="1"/>
        </w:numPr>
        <w:rPr>
          <w:rFonts w:ascii="Arial" w:hAnsi="Arial" w:cs="Arial"/>
          <w:sz w:val="20"/>
          <w:szCs w:val="20"/>
        </w:rPr>
      </w:pPr>
      <w:r w:rsidRPr="00FB5614">
        <w:rPr>
          <w:rFonts w:ascii="Arial" w:hAnsi="Arial" w:cs="Arial"/>
          <w:sz w:val="20"/>
          <w:szCs w:val="20"/>
        </w:rPr>
        <w:t xml:space="preserve">Change of Status Project – </w:t>
      </w:r>
      <w:r w:rsidR="00A200F2" w:rsidRPr="00FB5614">
        <w:rPr>
          <w:rFonts w:ascii="Arial" w:hAnsi="Arial" w:cs="Arial"/>
          <w:sz w:val="20"/>
          <w:szCs w:val="20"/>
        </w:rPr>
        <w:t xml:space="preserve">Project Initiation Document (Ref. </w:t>
      </w:r>
      <w:r w:rsidRPr="00FB5614">
        <w:rPr>
          <w:rFonts w:ascii="Arial" w:hAnsi="Arial" w:cs="Arial"/>
          <w:sz w:val="20"/>
          <w:szCs w:val="20"/>
        </w:rPr>
        <w:t>C60-7.3.3 - March 2015-v1)</w:t>
      </w:r>
    </w:p>
    <w:p w:rsidR="00FE6627" w:rsidRPr="00FB5614" w:rsidRDefault="00FE6627" w:rsidP="00FE6627">
      <w:pPr>
        <w:pStyle w:val="ListParagraph"/>
        <w:numPr>
          <w:ilvl w:val="0"/>
          <w:numId w:val="1"/>
        </w:numPr>
        <w:rPr>
          <w:b/>
          <w:sz w:val="20"/>
          <w:szCs w:val="20"/>
          <w:lang w:val="en-GB"/>
        </w:rPr>
      </w:pPr>
      <w:r w:rsidRPr="00FB5614">
        <w:rPr>
          <w:rFonts w:ascii="Arial" w:hAnsi="Arial" w:cs="Arial"/>
          <w:sz w:val="20"/>
          <w:szCs w:val="20"/>
        </w:rPr>
        <w:t>Change of Status P</w:t>
      </w:r>
      <w:r w:rsidR="00A200F2" w:rsidRPr="00FB5614">
        <w:rPr>
          <w:rFonts w:ascii="Arial" w:hAnsi="Arial" w:cs="Arial"/>
          <w:sz w:val="20"/>
          <w:szCs w:val="20"/>
        </w:rPr>
        <w:t>roject – Task Risk Register (Ref.</w:t>
      </w:r>
      <w:r w:rsidRPr="00FB5614">
        <w:rPr>
          <w:rFonts w:ascii="Arial" w:hAnsi="Arial" w:cs="Arial"/>
          <w:sz w:val="20"/>
          <w:szCs w:val="20"/>
        </w:rPr>
        <w:t xml:space="preserve"> C60-7.3.5.2 - 4 May 2015)</w:t>
      </w:r>
      <w:r w:rsidRPr="00FB5614">
        <w:rPr>
          <w:b/>
          <w:sz w:val="20"/>
          <w:szCs w:val="20"/>
          <w:lang w:val="en-GB"/>
        </w:rPr>
        <w:t xml:space="preserve"> </w:t>
      </w:r>
    </w:p>
    <w:p w:rsidR="00FE6627" w:rsidRPr="00FB5614" w:rsidRDefault="00FE6627" w:rsidP="00FE6627">
      <w:pPr>
        <w:pStyle w:val="ListParagraph"/>
        <w:numPr>
          <w:ilvl w:val="0"/>
          <w:numId w:val="1"/>
        </w:numPr>
        <w:rPr>
          <w:rFonts w:ascii="Arial" w:hAnsi="Arial" w:cs="Arial"/>
          <w:sz w:val="20"/>
          <w:szCs w:val="20"/>
        </w:rPr>
      </w:pPr>
      <w:r w:rsidRPr="00FB5614">
        <w:rPr>
          <w:rFonts w:ascii="Arial" w:hAnsi="Arial" w:cs="Arial"/>
          <w:sz w:val="20"/>
          <w:szCs w:val="20"/>
        </w:rPr>
        <w:t>Action Plan for IGO Project – Task Area: Communic</w:t>
      </w:r>
      <w:r w:rsidR="00A200F2" w:rsidRPr="00FB5614">
        <w:rPr>
          <w:rFonts w:ascii="Arial" w:hAnsi="Arial" w:cs="Arial"/>
          <w:sz w:val="20"/>
          <w:szCs w:val="20"/>
        </w:rPr>
        <w:t>ation (Ref.</w:t>
      </w:r>
      <w:r w:rsidRPr="00FB5614">
        <w:rPr>
          <w:rFonts w:ascii="Arial" w:hAnsi="Arial" w:cs="Arial"/>
          <w:sz w:val="20"/>
          <w:szCs w:val="20"/>
        </w:rPr>
        <w:t xml:space="preserve"> C60-7.3.5.2 - 5 May 2015)</w:t>
      </w:r>
    </w:p>
    <w:p w:rsidR="00FE6627" w:rsidRPr="00C21713" w:rsidRDefault="00FE6627" w:rsidP="00FE6627">
      <w:pPr>
        <w:rPr>
          <w:rFonts w:ascii="Arial" w:hAnsi="Arial" w:cs="Arial"/>
          <w:sz w:val="22"/>
          <w:szCs w:val="22"/>
        </w:rPr>
      </w:pPr>
    </w:p>
    <w:p w:rsidR="00FE6627" w:rsidRDefault="00FE6627" w:rsidP="00FE6627">
      <w:pPr>
        <w:pStyle w:val="Title"/>
        <w:contextualSpacing/>
        <w:rPr>
          <w:b w:val="0"/>
          <w:sz w:val="22"/>
          <w:szCs w:val="22"/>
          <w:lang w:val="en-GB"/>
        </w:rPr>
      </w:pPr>
      <w:r>
        <w:rPr>
          <w:b w:val="0"/>
          <w:sz w:val="22"/>
          <w:szCs w:val="22"/>
          <w:lang w:val="en-GB"/>
        </w:rPr>
        <w:t>***</w:t>
      </w:r>
    </w:p>
    <w:p w:rsidR="00FE6627" w:rsidRPr="00AF0B56" w:rsidRDefault="00FE6627" w:rsidP="00AF0B56">
      <w:pPr>
        <w:spacing w:after="200" w:line="276" w:lineRule="auto"/>
        <w:rPr>
          <w:rFonts w:ascii="Arial" w:hAnsi="Arial" w:cs="Arial"/>
          <w:b/>
          <w:bCs/>
          <w:kern w:val="28"/>
          <w:lang w:val="en-GB"/>
        </w:rPr>
      </w:pPr>
    </w:p>
    <w:p w:rsidR="00AF0B56" w:rsidRDefault="00AF0B56">
      <w:pPr>
        <w:spacing w:after="200" w:line="276" w:lineRule="auto"/>
        <w:rPr>
          <w:rFonts w:ascii="Arial" w:hAnsi="Arial" w:cs="Arial"/>
          <w:b/>
          <w:bCs/>
          <w:kern w:val="28"/>
          <w:lang w:val="en-GB"/>
        </w:rPr>
      </w:pPr>
      <w:r>
        <w:rPr>
          <w:lang w:val="en-GB"/>
        </w:rPr>
        <w:br w:type="page"/>
      </w:r>
    </w:p>
    <w:p w:rsidR="00776100" w:rsidRPr="00E82807" w:rsidRDefault="00776100" w:rsidP="00776100">
      <w:pPr>
        <w:pStyle w:val="Title"/>
        <w:contextualSpacing/>
        <w:jc w:val="both"/>
        <w:rPr>
          <w:b w:val="0"/>
          <w:sz w:val="22"/>
          <w:szCs w:val="22"/>
          <w:lang w:val="en-GB"/>
        </w:rPr>
      </w:pPr>
      <w:r>
        <w:rPr>
          <w:sz w:val="24"/>
          <w:szCs w:val="24"/>
          <w:lang w:val="en-GB"/>
        </w:rPr>
        <w:lastRenderedPageBreak/>
        <w:t>Communication Plan – Building blocks</w:t>
      </w:r>
    </w:p>
    <w:p w:rsidR="00776100" w:rsidRDefault="00776100" w:rsidP="00776100">
      <w:pPr>
        <w:pStyle w:val="Title"/>
        <w:contextualSpacing/>
        <w:jc w:val="both"/>
        <w:rPr>
          <w:b w:val="0"/>
          <w:sz w:val="22"/>
          <w:szCs w:val="22"/>
          <w:lang w:val="en-GB"/>
        </w:rPr>
      </w:pPr>
    </w:p>
    <w:p w:rsidR="00776100" w:rsidRPr="00C479D3" w:rsidRDefault="00776100" w:rsidP="00776100">
      <w:pPr>
        <w:pStyle w:val="Title"/>
        <w:contextualSpacing/>
        <w:jc w:val="both"/>
        <w:rPr>
          <w:b w:val="0"/>
          <w:sz w:val="22"/>
          <w:szCs w:val="22"/>
        </w:rPr>
      </w:pPr>
      <w:r>
        <w:rPr>
          <w:sz w:val="22"/>
          <w:szCs w:val="22"/>
        </w:rPr>
        <w:t xml:space="preserve">1 </w:t>
      </w:r>
      <w:r w:rsidRPr="00C479D3">
        <w:rPr>
          <w:sz w:val="22"/>
          <w:szCs w:val="22"/>
        </w:rPr>
        <w:t xml:space="preserve">Establish </w:t>
      </w:r>
      <w:r w:rsidR="006A6602">
        <w:rPr>
          <w:sz w:val="22"/>
          <w:szCs w:val="22"/>
        </w:rPr>
        <w:t xml:space="preserve">a </w:t>
      </w:r>
      <w:r w:rsidRPr="00C479D3">
        <w:rPr>
          <w:sz w:val="22"/>
          <w:szCs w:val="22"/>
        </w:rPr>
        <w:t xml:space="preserve">stakeholder contacts programme with </w:t>
      </w:r>
      <w:r w:rsidR="00A200F2">
        <w:rPr>
          <w:sz w:val="22"/>
          <w:szCs w:val="22"/>
        </w:rPr>
        <w:t xml:space="preserve">the </w:t>
      </w:r>
      <w:r w:rsidRPr="00C479D3">
        <w:rPr>
          <w:sz w:val="22"/>
          <w:szCs w:val="22"/>
        </w:rPr>
        <w:t xml:space="preserve">IMO and other IGOs, </w:t>
      </w:r>
      <w:r>
        <w:rPr>
          <w:sz w:val="22"/>
          <w:szCs w:val="22"/>
        </w:rPr>
        <w:t xml:space="preserve">the </w:t>
      </w:r>
      <w:r w:rsidRPr="00C479D3">
        <w:rPr>
          <w:sz w:val="22"/>
          <w:szCs w:val="22"/>
        </w:rPr>
        <w:t xml:space="preserve">broader maritime community and </w:t>
      </w:r>
      <w:r>
        <w:rPr>
          <w:sz w:val="22"/>
          <w:szCs w:val="22"/>
        </w:rPr>
        <w:t xml:space="preserve">the </w:t>
      </w:r>
      <w:r w:rsidRPr="00C479D3">
        <w:rPr>
          <w:sz w:val="22"/>
          <w:szCs w:val="22"/>
        </w:rPr>
        <w:t xml:space="preserve">maritime press </w:t>
      </w:r>
    </w:p>
    <w:p w:rsidR="00776100" w:rsidRPr="00B02B25" w:rsidRDefault="00776100" w:rsidP="00776100">
      <w:pPr>
        <w:jc w:val="both"/>
        <w:rPr>
          <w:rFonts w:ascii="Arial" w:hAnsi="Arial" w:cs="Arial"/>
          <w:i/>
          <w:sz w:val="22"/>
          <w:szCs w:val="22"/>
        </w:rPr>
      </w:pPr>
      <w:r>
        <w:rPr>
          <w:rFonts w:ascii="Arial" w:hAnsi="Arial" w:cs="Arial"/>
          <w:i/>
          <w:sz w:val="22"/>
          <w:szCs w:val="22"/>
        </w:rPr>
        <w:t>1.1 I</w:t>
      </w:r>
      <w:r w:rsidRPr="00B02B25">
        <w:rPr>
          <w:rFonts w:ascii="Arial" w:hAnsi="Arial" w:cs="Arial"/>
          <w:i/>
          <w:sz w:val="22"/>
          <w:szCs w:val="22"/>
        </w:rPr>
        <w:t>MO information paper</w:t>
      </w:r>
    </w:p>
    <w:p w:rsidR="00776100" w:rsidRPr="00C479D3" w:rsidRDefault="006E4E3D" w:rsidP="00776100">
      <w:pPr>
        <w:jc w:val="both"/>
        <w:rPr>
          <w:rFonts w:ascii="Arial" w:hAnsi="Arial" w:cs="Arial"/>
          <w:sz w:val="22"/>
          <w:szCs w:val="22"/>
        </w:rPr>
      </w:pPr>
      <w:r>
        <w:rPr>
          <w:rFonts w:ascii="Arial" w:hAnsi="Arial" w:cs="Arial"/>
          <w:sz w:val="22"/>
          <w:szCs w:val="22"/>
        </w:rPr>
        <w:t xml:space="preserve">The Council has approved </w:t>
      </w:r>
      <w:r w:rsidR="00776100" w:rsidRPr="003E4403">
        <w:rPr>
          <w:rFonts w:ascii="Arial" w:hAnsi="Arial" w:cs="Arial"/>
          <w:sz w:val="22"/>
          <w:szCs w:val="22"/>
        </w:rPr>
        <w:t xml:space="preserve">an information paper </w:t>
      </w:r>
      <w:r w:rsidR="00776100">
        <w:rPr>
          <w:rFonts w:ascii="Arial" w:hAnsi="Arial" w:cs="Arial"/>
          <w:sz w:val="22"/>
          <w:szCs w:val="22"/>
        </w:rPr>
        <w:t xml:space="preserve">for formal communication </w:t>
      </w:r>
      <w:r w:rsidR="00776100" w:rsidRPr="003E4403">
        <w:rPr>
          <w:rFonts w:ascii="Arial" w:hAnsi="Arial" w:cs="Arial"/>
          <w:sz w:val="22"/>
          <w:szCs w:val="22"/>
        </w:rPr>
        <w:t>to the International Maritim</w:t>
      </w:r>
      <w:r w:rsidR="00776100">
        <w:rPr>
          <w:rFonts w:ascii="Arial" w:hAnsi="Arial" w:cs="Arial"/>
          <w:sz w:val="22"/>
          <w:szCs w:val="22"/>
        </w:rPr>
        <w:t xml:space="preserve">e Organization (IMO), on the occasion of the forthcoming biennial session of the IMO Assembly, its governing body.  (The twenty-ninth session, A 29, </w:t>
      </w:r>
      <w:r w:rsidR="00A200F2">
        <w:rPr>
          <w:rFonts w:ascii="Arial" w:hAnsi="Arial" w:cs="Arial"/>
          <w:sz w:val="22"/>
          <w:szCs w:val="22"/>
        </w:rPr>
        <w:t>will take place</w:t>
      </w:r>
      <w:r w:rsidR="00776100">
        <w:rPr>
          <w:rFonts w:ascii="Arial" w:hAnsi="Arial" w:cs="Arial"/>
          <w:sz w:val="22"/>
          <w:szCs w:val="22"/>
        </w:rPr>
        <w:t xml:space="preserve"> at IMO Headquarters in London from 23 November to 2</w:t>
      </w:r>
      <w:r w:rsidR="00776100" w:rsidRPr="003E4403">
        <w:rPr>
          <w:rFonts w:ascii="Arial" w:hAnsi="Arial" w:cs="Arial"/>
          <w:sz w:val="22"/>
          <w:szCs w:val="22"/>
        </w:rPr>
        <w:t xml:space="preserve"> December 2</w:t>
      </w:r>
      <w:r w:rsidR="00776100">
        <w:rPr>
          <w:rFonts w:ascii="Arial" w:hAnsi="Arial" w:cs="Arial"/>
          <w:sz w:val="22"/>
          <w:szCs w:val="22"/>
        </w:rPr>
        <w:t xml:space="preserve">015.)  </w:t>
      </w:r>
    </w:p>
    <w:p w:rsidR="00776100" w:rsidRPr="00C479D3" w:rsidRDefault="00776100" w:rsidP="00776100">
      <w:pPr>
        <w:jc w:val="both"/>
        <w:rPr>
          <w:rFonts w:ascii="Arial" w:hAnsi="Arial" w:cs="Arial"/>
          <w:sz w:val="22"/>
          <w:szCs w:val="22"/>
        </w:rPr>
      </w:pPr>
      <w:r w:rsidRPr="00C479D3">
        <w:rPr>
          <w:rFonts w:ascii="Arial" w:hAnsi="Arial" w:cs="Arial"/>
          <w:sz w:val="22"/>
          <w:szCs w:val="22"/>
        </w:rPr>
        <w:t xml:space="preserve">The importance of </w:t>
      </w:r>
      <w:r>
        <w:rPr>
          <w:rFonts w:ascii="Arial" w:hAnsi="Arial" w:cs="Arial"/>
          <w:sz w:val="22"/>
          <w:szCs w:val="22"/>
        </w:rPr>
        <w:t>t</w:t>
      </w:r>
      <w:r w:rsidRPr="00C479D3">
        <w:rPr>
          <w:rFonts w:ascii="Arial" w:hAnsi="Arial" w:cs="Arial"/>
          <w:sz w:val="22"/>
          <w:szCs w:val="22"/>
        </w:rPr>
        <w:t xml:space="preserve">his information paper </w:t>
      </w:r>
      <w:r w:rsidRPr="006E4E3D">
        <w:rPr>
          <w:rFonts w:ascii="Arial" w:hAnsi="Arial" w:cs="Arial"/>
          <w:sz w:val="22"/>
          <w:szCs w:val="22"/>
        </w:rPr>
        <w:t>(</w:t>
      </w:r>
      <w:r w:rsidR="006E4E3D" w:rsidRPr="006E4E3D">
        <w:rPr>
          <w:rFonts w:ascii="Arial" w:hAnsi="Arial" w:cs="Arial"/>
          <w:sz w:val="22"/>
          <w:szCs w:val="22"/>
        </w:rPr>
        <w:t>see Agenda 6.2.2)</w:t>
      </w:r>
      <w:r w:rsidR="006E4E3D">
        <w:rPr>
          <w:rFonts w:ascii="Arial" w:hAnsi="Arial" w:cs="Arial"/>
          <w:sz w:val="22"/>
          <w:szCs w:val="22"/>
        </w:rPr>
        <w:t xml:space="preserve"> </w:t>
      </w:r>
      <w:r w:rsidRPr="00C479D3">
        <w:rPr>
          <w:rFonts w:ascii="Arial" w:hAnsi="Arial" w:cs="Arial"/>
          <w:sz w:val="22"/>
          <w:szCs w:val="22"/>
        </w:rPr>
        <w:t>derives from IALA’s long-standing consultative status as an N</w:t>
      </w:r>
      <w:r w:rsidR="00925B33">
        <w:rPr>
          <w:rFonts w:ascii="Arial" w:hAnsi="Arial" w:cs="Arial"/>
          <w:sz w:val="22"/>
          <w:szCs w:val="22"/>
        </w:rPr>
        <w:t>GO at</w:t>
      </w:r>
      <w:r w:rsidRPr="00C479D3">
        <w:rPr>
          <w:rFonts w:ascii="Arial" w:hAnsi="Arial" w:cs="Arial"/>
          <w:sz w:val="22"/>
          <w:szCs w:val="22"/>
        </w:rPr>
        <w:t xml:space="preserve"> the IMO (since 1961) and the fact that the IMO, with its 171 Member States, is the internationally recognized competent body for setting global standards for maritime safety and protection of the marine environment.</w:t>
      </w:r>
      <w:r w:rsidR="00D2779A">
        <w:rPr>
          <w:rFonts w:ascii="Arial" w:hAnsi="Arial" w:cs="Arial"/>
          <w:sz w:val="22"/>
          <w:szCs w:val="22"/>
        </w:rPr>
        <w:t xml:space="preserve"> </w:t>
      </w:r>
      <w:r>
        <w:rPr>
          <w:rFonts w:ascii="Arial" w:hAnsi="Arial" w:cs="Arial"/>
          <w:sz w:val="22"/>
          <w:szCs w:val="22"/>
        </w:rPr>
        <w:t>Its submission is also somewhat urgent in that the next IMO Assembly is not due to meet until late 2017.</w:t>
      </w:r>
    </w:p>
    <w:p w:rsidR="00D2779A" w:rsidRDefault="00776100" w:rsidP="00776100">
      <w:pPr>
        <w:jc w:val="both"/>
        <w:rPr>
          <w:rFonts w:ascii="Arial" w:hAnsi="Arial" w:cs="Arial"/>
          <w:sz w:val="22"/>
          <w:szCs w:val="22"/>
        </w:rPr>
      </w:pPr>
      <w:r w:rsidRPr="00C479D3">
        <w:rPr>
          <w:rFonts w:ascii="Arial" w:hAnsi="Arial" w:cs="Arial"/>
          <w:sz w:val="22"/>
          <w:szCs w:val="22"/>
        </w:rPr>
        <w:t>On the advice of the IMO Secretaria</w:t>
      </w:r>
      <w:r>
        <w:rPr>
          <w:rFonts w:ascii="Arial" w:hAnsi="Arial" w:cs="Arial"/>
          <w:sz w:val="22"/>
          <w:szCs w:val="22"/>
        </w:rPr>
        <w:t xml:space="preserve">t, the paper, written </w:t>
      </w:r>
      <w:r w:rsidRPr="00C479D3">
        <w:rPr>
          <w:rFonts w:ascii="Arial" w:hAnsi="Arial" w:cs="Arial"/>
          <w:sz w:val="22"/>
          <w:szCs w:val="22"/>
        </w:rPr>
        <w:t xml:space="preserve">in English, was translated in the other two working languages of </w:t>
      </w:r>
      <w:r w:rsidR="00AF0B56">
        <w:rPr>
          <w:rFonts w:ascii="Arial" w:hAnsi="Arial" w:cs="Arial"/>
          <w:sz w:val="22"/>
          <w:szCs w:val="22"/>
        </w:rPr>
        <w:t xml:space="preserve">the </w:t>
      </w:r>
      <w:r w:rsidRPr="00C479D3">
        <w:rPr>
          <w:rFonts w:ascii="Arial" w:hAnsi="Arial" w:cs="Arial"/>
          <w:sz w:val="22"/>
          <w:szCs w:val="22"/>
        </w:rPr>
        <w:t xml:space="preserve">IMO – French and Spanish (translation </w:t>
      </w:r>
      <w:r w:rsidR="00410A83">
        <w:rPr>
          <w:rFonts w:ascii="Arial" w:hAnsi="Arial" w:cs="Arial"/>
          <w:sz w:val="22"/>
          <w:szCs w:val="22"/>
        </w:rPr>
        <w:t>was done through the usual internal</w:t>
      </w:r>
      <w:r w:rsidRPr="00C479D3">
        <w:rPr>
          <w:rFonts w:ascii="Arial" w:hAnsi="Arial" w:cs="Arial"/>
          <w:sz w:val="22"/>
          <w:szCs w:val="22"/>
        </w:rPr>
        <w:t xml:space="preserve"> channels</w:t>
      </w:r>
      <w:r w:rsidR="00410A83">
        <w:rPr>
          <w:rFonts w:ascii="Arial" w:hAnsi="Arial" w:cs="Arial"/>
          <w:sz w:val="22"/>
          <w:szCs w:val="22"/>
        </w:rPr>
        <w:t xml:space="preserve"> of IALA</w:t>
      </w:r>
      <w:r w:rsidRPr="00C479D3">
        <w:rPr>
          <w:rFonts w:ascii="Arial" w:hAnsi="Arial" w:cs="Arial"/>
          <w:sz w:val="22"/>
          <w:szCs w:val="22"/>
        </w:rPr>
        <w:t>)</w:t>
      </w:r>
      <w:r w:rsidR="00A81A80">
        <w:rPr>
          <w:rFonts w:ascii="Arial" w:hAnsi="Arial" w:cs="Arial"/>
          <w:sz w:val="22"/>
          <w:szCs w:val="22"/>
        </w:rPr>
        <w:t xml:space="preserve">.  </w:t>
      </w:r>
    </w:p>
    <w:p w:rsidR="00776100" w:rsidRPr="00C479D3" w:rsidRDefault="00776100" w:rsidP="00776100">
      <w:pPr>
        <w:jc w:val="both"/>
        <w:rPr>
          <w:rFonts w:ascii="Arial" w:hAnsi="Arial" w:cs="Arial"/>
          <w:sz w:val="22"/>
          <w:szCs w:val="22"/>
        </w:rPr>
      </w:pPr>
      <w:r w:rsidRPr="00C479D3">
        <w:rPr>
          <w:rFonts w:ascii="Arial" w:hAnsi="Arial" w:cs="Arial"/>
          <w:sz w:val="22"/>
          <w:szCs w:val="22"/>
        </w:rPr>
        <w:t>The S</w:t>
      </w:r>
      <w:r w:rsidR="00A850B4">
        <w:rPr>
          <w:rFonts w:ascii="Arial" w:hAnsi="Arial" w:cs="Arial"/>
          <w:sz w:val="22"/>
          <w:szCs w:val="22"/>
        </w:rPr>
        <w:t>G will be attending the IMO Assembly</w:t>
      </w:r>
      <w:r w:rsidR="00D2779A">
        <w:rPr>
          <w:rFonts w:ascii="Arial" w:hAnsi="Arial" w:cs="Arial"/>
          <w:sz w:val="22"/>
          <w:szCs w:val="22"/>
        </w:rPr>
        <w:t xml:space="preserve">. </w:t>
      </w:r>
      <w:r w:rsidR="000D43E1">
        <w:rPr>
          <w:rFonts w:ascii="Arial" w:hAnsi="Arial" w:cs="Arial"/>
          <w:sz w:val="22"/>
          <w:szCs w:val="22"/>
        </w:rPr>
        <w:t xml:space="preserve">This will give him a unique </w:t>
      </w:r>
      <w:r w:rsidR="00A81A80">
        <w:rPr>
          <w:rFonts w:ascii="Arial" w:hAnsi="Arial" w:cs="Arial"/>
          <w:sz w:val="22"/>
          <w:szCs w:val="22"/>
        </w:rPr>
        <w:t>opportunity</w:t>
      </w:r>
      <w:r w:rsidRPr="00C479D3">
        <w:rPr>
          <w:rFonts w:ascii="Arial" w:hAnsi="Arial" w:cs="Arial"/>
          <w:sz w:val="22"/>
          <w:szCs w:val="22"/>
        </w:rPr>
        <w:t xml:space="preserve"> to answer any queries that migh</w:t>
      </w:r>
      <w:r w:rsidR="000D43E1">
        <w:rPr>
          <w:rFonts w:ascii="Arial" w:hAnsi="Arial" w:cs="Arial"/>
          <w:sz w:val="22"/>
          <w:szCs w:val="22"/>
        </w:rPr>
        <w:t>t arise</w:t>
      </w:r>
      <w:r w:rsidRPr="00C479D3">
        <w:rPr>
          <w:rFonts w:ascii="Arial" w:hAnsi="Arial" w:cs="Arial"/>
          <w:sz w:val="22"/>
          <w:szCs w:val="22"/>
        </w:rPr>
        <w:t xml:space="preserve"> and to have informal discussions with individual delegates from IMO Member Governments, sister organizations and other organiza</w:t>
      </w:r>
      <w:r w:rsidR="00A81A80">
        <w:rPr>
          <w:rFonts w:ascii="Arial" w:hAnsi="Arial" w:cs="Arial"/>
          <w:sz w:val="22"/>
          <w:szCs w:val="22"/>
        </w:rPr>
        <w:t>tions.</w:t>
      </w:r>
    </w:p>
    <w:p w:rsidR="00776100" w:rsidRDefault="00776100" w:rsidP="00776100">
      <w:pPr>
        <w:jc w:val="both"/>
        <w:rPr>
          <w:rFonts w:ascii="Arial" w:hAnsi="Arial" w:cs="Arial"/>
          <w:sz w:val="22"/>
          <w:szCs w:val="22"/>
        </w:rPr>
      </w:pPr>
      <w:r w:rsidRPr="00C479D3">
        <w:rPr>
          <w:rFonts w:ascii="Arial" w:hAnsi="Arial" w:cs="Arial"/>
          <w:sz w:val="22"/>
          <w:szCs w:val="22"/>
        </w:rPr>
        <w:t>Meanwhile, the first-ever IALA event to celebrate the World Maritime Day</w:t>
      </w:r>
      <w:r>
        <w:rPr>
          <w:rFonts w:ascii="Arial" w:hAnsi="Arial" w:cs="Arial"/>
          <w:sz w:val="22"/>
          <w:szCs w:val="22"/>
        </w:rPr>
        <w:t xml:space="preserve"> (WMD)</w:t>
      </w:r>
      <w:r w:rsidRPr="00C479D3">
        <w:rPr>
          <w:rFonts w:ascii="Arial" w:hAnsi="Arial" w:cs="Arial"/>
          <w:sz w:val="22"/>
          <w:szCs w:val="22"/>
        </w:rPr>
        <w:t xml:space="preserve"> theme, which is chosen by the </w:t>
      </w:r>
      <w:r>
        <w:rPr>
          <w:rFonts w:ascii="Arial" w:hAnsi="Arial" w:cs="Arial"/>
          <w:sz w:val="22"/>
          <w:szCs w:val="22"/>
        </w:rPr>
        <w:t xml:space="preserve">executive </w:t>
      </w:r>
      <w:r w:rsidRPr="00C479D3">
        <w:rPr>
          <w:rFonts w:ascii="Arial" w:hAnsi="Arial" w:cs="Arial"/>
          <w:sz w:val="22"/>
          <w:szCs w:val="22"/>
        </w:rPr>
        <w:t>Council of the International Maritime Organization (IMO) every year</w:t>
      </w:r>
      <w:r w:rsidR="000D43E1">
        <w:rPr>
          <w:rFonts w:ascii="Arial" w:hAnsi="Arial" w:cs="Arial"/>
          <w:sz w:val="22"/>
          <w:szCs w:val="22"/>
        </w:rPr>
        <w:t>,</w:t>
      </w:r>
      <w:r w:rsidRPr="00C479D3">
        <w:rPr>
          <w:rFonts w:ascii="Arial" w:hAnsi="Arial" w:cs="Arial"/>
          <w:sz w:val="22"/>
          <w:szCs w:val="22"/>
        </w:rPr>
        <w:t xml:space="preserve"> and which is increasingly celebrated in parallel events around the world, took place at IALA He</w:t>
      </w:r>
      <w:r w:rsidR="00D2779A">
        <w:rPr>
          <w:rFonts w:ascii="Arial" w:hAnsi="Arial" w:cs="Arial"/>
          <w:sz w:val="22"/>
          <w:szCs w:val="22"/>
        </w:rPr>
        <w:t xml:space="preserve">adquarters on 19 October 2015. </w:t>
      </w:r>
      <w:r>
        <w:rPr>
          <w:rFonts w:ascii="Arial" w:hAnsi="Arial" w:cs="Arial"/>
          <w:sz w:val="22"/>
          <w:szCs w:val="22"/>
        </w:rPr>
        <w:t>The success</w:t>
      </w:r>
      <w:r w:rsidR="00AF0B56">
        <w:rPr>
          <w:rFonts w:ascii="Arial" w:hAnsi="Arial" w:cs="Arial"/>
          <w:sz w:val="22"/>
          <w:szCs w:val="22"/>
        </w:rPr>
        <w:t xml:space="preserve"> of the event may</w:t>
      </w:r>
      <w:r>
        <w:rPr>
          <w:rFonts w:ascii="Arial" w:hAnsi="Arial" w:cs="Arial"/>
          <w:sz w:val="22"/>
          <w:szCs w:val="22"/>
        </w:rPr>
        <w:t xml:space="preserve"> </w:t>
      </w:r>
      <w:r w:rsidR="00AF0B56">
        <w:rPr>
          <w:rFonts w:ascii="Arial" w:hAnsi="Arial" w:cs="Arial"/>
          <w:sz w:val="22"/>
          <w:szCs w:val="22"/>
        </w:rPr>
        <w:t xml:space="preserve">warrant repeating it in future years </w:t>
      </w:r>
      <w:r>
        <w:rPr>
          <w:rFonts w:ascii="Arial" w:hAnsi="Arial" w:cs="Arial"/>
          <w:sz w:val="22"/>
          <w:szCs w:val="22"/>
        </w:rPr>
        <w:t xml:space="preserve">and thereby </w:t>
      </w:r>
      <w:r w:rsidR="000D43E1">
        <w:rPr>
          <w:rFonts w:ascii="Arial" w:hAnsi="Arial" w:cs="Arial"/>
          <w:sz w:val="22"/>
          <w:szCs w:val="22"/>
        </w:rPr>
        <w:t xml:space="preserve">further </w:t>
      </w:r>
      <w:r>
        <w:rPr>
          <w:rFonts w:ascii="Arial" w:hAnsi="Arial" w:cs="Arial"/>
          <w:sz w:val="22"/>
          <w:szCs w:val="22"/>
        </w:rPr>
        <w:t xml:space="preserve">promoting </w:t>
      </w:r>
      <w:r w:rsidRPr="00C479D3">
        <w:rPr>
          <w:rFonts w:ascii="Arial" w:hAnsi="Arial" w:cs="Arial"/>
          <w:sz w:val="22"/>
          <w:szCs w:val="22"/>
        </w:rPr>
        <w:t xml:space="preserve">the close collaboration between IALA and </w:t>
      </w:r>
      <w:r w:rsidR="00AF0B56">
        <w:rPr>
          <w:rFonts w:ascii="Arial" w:hAnsi="Arial" w:cs="Arial"/>
          <w:sz w:val="22"/>
          <w:szCs w:val="22"/>
        </w:rPr>
        <w:t xml:space="preserve">the </w:t>
      </w:r>
      <w:r w:rsidRPr="00C479D3">
        <w:rPr>
          <w:rFonts w:ascii="Arial" w:hAnsi="Arial" w:cs="Arial"/>
          <w:sz w:val="22"/>
          <w:szCs w:val="22"/>
        </w:rPr>
        <w:t>IMO.</w:t>
      </w:r>
      <w:r>
        <w:rPr>
          <w:rFonts w:ascii="Arial" w:hAnsi="Arial" w:cs="Arial"/>
          <w:sz w:val="22"/>
          <w:szCs w:val="22"/>
        </w:rPr>
        <w:t xml:space="preserve">  This year’s WMD </w:t>
      </w:r>
      <w:r w:rsidRPr="00C479D3">
        <w:rPr>
          <w:rFonts w:ascii="Arial" w:hAnsi="Arial" w:cs="Arial"/>
          <w:sz w:val="22"/>
          <w:szCs w:val="22"/>
        </w:rPr>
        <w:t xml:space="preserve">theme was maritime education </w:t>
      </w:r>
      <w:r w:rsidRPr="00C479D3">
        <w:rPr>
          <w:rFonts w:ascii="Arial" w:hAnsi="Arial" w:cs="Arial"/>
          <w:sz w:val="22"/>
          <w:szCs w:val="22"/>
        </w:rPr>
        <w:lastRenderedPageBreak/>
        <w:t xml:space="preserve">and training. </w:t>
      </w:r>
      <w:r w:rsidR="00AF0B56">
        <w:rPr>
          <w:rFonts w:ascii="Arial" w:hAnsi="Arial" w:cs="Arial"/>
          <w:sz w:val="22"/>
          <w:szCs w:val="22"/>
        </w:rPr>
        <w:t xml:space="preserve"> </w:t>
      </w:r>
      <w:r w:rsidRPr="00C479D3">
        <w:rPr>
          <w:rFonts w:ascii="Arial" w:hAnsi="Arial" w:cs="Arial"/>
          <w:sz w:val="22"/>
          <w:szCs w:val="22"/>
        </w:rPr>
        <w:t xml:space="preserve">IALA held a half-day workshop, with </w:t>
      </w:r>
      <w:r>
        <w:rPr>
          <w:rFonts w:ascii="Arial" w:hAnsi="Arial" w:cs="Arial"/>
          <w:sz w:val="22"/>
          <w:szCs w:val="22"/>
        </w:rPr>
        <w:t xml:space="preserve">active </w:t>
      </w:r>
      <w:r w:rsidR="000D43E1">
        <w:rPr>
          <w:rFonts w:ascii="Arial" w:hAnsi="Arial" w:cs="Arial"/>
          <w:sz w:val="22"/>
          <w:szCs w:val="22"/>
        </w:rPr>
        <w:t>participation of</w:t>
      </w:r>
      <w:r w:rsidRPr="00C479D3">
        <w:rPr>
          <w:rFonts w:ascii="Arial" w:hAnsi="Arial" w:cs="Arial"/>
          <w:sz w:val="22"/>
          <w:szCs w:val="22"/>
        </w:rPr>
        <w:t xml:space="preserve"> the Senior Deputy Director of the IMO Secretariat’s Maritime Safety Division/Subdivision for Operational Safety and the Human Element, </w:t>
      </w:r>
      <w:r>
        <w:rPr>
          <w:rFonts w:ascii="Arial" w:hAnsi="Arial" w:cs="Arial"/>
          <w:sz w:val="22"/>
          <w:szCs w:val="22"/>
        </w:rPr>
        <w:t xml:space="preserve">Mr Hiroyuki Yamada, </w:t>
      </w:r>
      <w:r w:rsidRPr="00C479D3">
        <w:rPr>
          <w:rFonts w:ascii="Arial" w:hAnsi="Arial" w:cs="Arial"/>
          <w:sz w:val="22"/>
          <w:szCs w:val="22"/>
        </w:rPr>
        <w:t>other invited</w:t>
      </w:r>
      <w:r>
        <w:rPr>
          <w:rFonts w:ascii="Arial" w:hAnsi="Arial" w:cs="Arial"/>
          <w:sz w:val="22"/>
          <w:szCs w:val="22"/>
        </w:rPr>
        <w:t xml:space="preserve"> VIP</w:t>
      </w:r>
      <w:r w:rsidRPr="00C479D3">
        <w:rPr>
          <w:rFonts w:ascii="Arial" w:hAnsi="Arial" w:cs="Arial"/>
          <w:sz w:val="22"/>
          <w:szCs w:val="22"/>
        </w:rPr>
        <w:t xml:space="preserve"> guests and delegates of the VTS Committee</w:t>
      </w:r>
      <w:r w:rsidR="003C0C9D">
        <w:rPr>
          <w:rFonts w:ascii="Arial" w:hAnsi="Arial" w:cs="Arial"/>
          <w:sz w:val="22"/>
          <w:szCs w:val="22"/>
        </w:rPr>
        <w:t>.</w:t>
      </w:r>
      <w:r w:rsidRPr="00C479D3">
        <w:rPr>
          <w:rFonts w:ascii="Arial" w:hAnsi="Arial" w:cs="Arial"/>
          <w:sz w:val="22"/>
          <w:szCs w:val="22"/>
        </w:rPr>
        <w:t xml:space="preserve"> </w:t>
      </w:r>
      <w:r w:rsidR="003C0C9D">
        <w:rPr>
          <w:rFonts w:ascii="Arial" w:hAnsi="Arial" w:cs="Arial"/>
          <w:sz w:val="22"/>
          <w:szCs w:val="22"/>
        </w:rPr>
        <w:t xml:space="preserve"> </w:t>
      </w:r>
      <w:r w:rsidRPr="00C479D3">
        <w:rPr>
          <w:rFonts w:ascii="Arial" w:hAnsi="Arial" w:cs="Arial"/>
          <w:sz w:val="22"/>
          <w:szCs w:val="22"/>
        </w:rPr>
        <w:t>(VTS 40 took place at IALA Headquarters from 19 to 23 October 2015</w:t>
      </w:r>
      <w:r w:rsidR="003C0C9D">
        <w:rPr>
          <w:rFonts w:ascii="Arial" w:hAnsi="Arial" w:cs="Arial"/>
          <w:sz w:val="22"/>
          <w:szCs w:val="22"/>
        </w:rPr>
        <w:t>.)</w:t>
      </w:r>
      <w:r w:rsidRPr="00C479D3">
        <w:rPr>
          <w:rFonts w:ascii="Arial" w:hAnsi="Arial" w:cs="Arial"/>
          <w:sz w:val="22"/>
          <w:szCs w:val="22"/>
        </w:rPr>
        <w:t xml:space="preserve">  </w:t>
      </w:r>
    </w:p>
    <w:p w:rsidR="00776100" w:rsidRPr="00F423A7" w:rsidRDefault="00776100" w:rsidP="00776100">
      <w:pPr>
        <w:jc w:val="both"/>
        <w:rPr>
          <w:rFonts w:ascii="Arial" w:hAnsi="Arial" w:cs="Arial"/>
          <w:sz w:val="22"/>
          <w:szCs w:val="22"/>
        </w:rPr>
      </w:pPr>
      <w:r>
        <w:rPr>
          <w:rFonts w:ascii="Arial" w:hAnsi="Arial" w:cs="Arial"/>
          <w:i/>
          <w:sz w:val="22"/>
          <w:szCs w:val="22"/>
        </w:rPr>
        <w:t xml:space="preserve">1.2 </w:t>
      </w:r>
      <w:r w:rsidRPr="00C479D3">
        <w:rPr>
          <w:rFonts w:ascii="Arial" w:hAnsi="Arial" w:cs="Arial"/>
          <w:i/>
          <w:sz w:val="22"/>
          <w:szCs w:val="22"/>
        </w:rPr>
        <w:t>Establish other lead contacts</w:t>
      </w:r>
      <w:r>
        <w:rPr>
          <w:rFonts w:ascii="Arial" w:hAnsi="Arial" w:cs="Arial"/>
          <w:i/>
          <w:sz w:val="22"/>
          <w:szCs w:val="22"/>
        </w:rPr>
        <w:t xml:space="preserve"> for communication</w:t>
      </w:r>
      <w:r w:rsidRPr="00C479D3">
        <w:rPr>
          <w:rFonts w:ascii="Arial" w:hAnsi="Arial" w:cs="Arial"/>
          <w:i/>
          <w:sz w:val="22"/>
          <w:szCs w:val="22"/>
        </w:rPr>
        <w:t xml:space="preserve"> through </w:t>
      </w:r>
      <w:r>
        <w:rPr>
          <w:rFonts w:ascii="Arial" w:hAnsi="Arial" w:cs="Arial"/>
          <w:i/>
          <w:sz w:val="22"/>
          <w:szCs w:val="22"/>
        </w:rPr>
        <w:t xml:space="preserve">a </w:t>
      </w:r>
      <w:r w:rsidRPr="00C479D3">
        <w:rPr>
          <w:rFonts w:ascii="Arial" w:hAnsi="Arial" w:cs="Arial"/>
          <w:i/>
          <w:sz w:val="22"/>
          <w:szCs w:val="22"/>
        </w:rPr>
        <w:t>personalized mailing list</w:t>
      </w:r>
    </w:p>
    <w:p w:rsidR="00776100" w:rsidRPr="00C479D3" w:rsidRDefault="00776100" w:rsidP="00776100">
      <w:pPr>
        <w:jc w:val="both"/>
        <w:rPr>
          <w:rFonts w:ascii="Arial" w:hAnsi="Arial" w:cs="Arial"/>
          <w:sz w:val="22"/>
          <w:szCs w:val="22"/>
        </w:rPr>
      </w:pPr>
      <w:r w:rsidRPr="00C479D3">
        <w:rPr>
          <w:rFonts w:ascii="Arial" w:hAnsi="Arial" w:cs="Arial"/>
          <w:sz w:val="22"/>
          <w:szCs w:val="22"/>
        </w:rPr>
        <w:t xml:space="preserve">A </w:t>
      </w:r>
      <w:r>
        <w:rPr>
          <w:rFonts w:ascii="Arial" w:hAnsi="Arial" w:cs="Arial"/>
          <w:sz w:val="22"/>
          <w:szCs w:val="22"/>
        </w:rPr>
        <w:t>next important priority is to draw up a core</w:t>
      </w:r>
      <w:r w:rsidRPr="00C479D3">
        <w:rPr>
          <w:rFonts w:ascii="Arial" w:hAnsi="Arial" w:cs="Arial"/>
          <w:sz w:val="22"/>
          <w:szCs w:val="22"/>
        </w:rPr>
        <w:t xml:space="preserve"> l</w:t>
      </w:r>
      <w:r>
        <w:rPr>
          <w:rFonts w:ascii="Arial" w:hAnsi="Arial" w:cs="Arial"/>
          <w:sz w:val="22"/>
          <w:szCs w:val="22"/>
        </w:rPr>
        <w:t>ist of lead contact persons for principal groups of external stakeholders i</w:t>
      </w:r>
      <w:r w:rsidRPr="00C479D3">
        <w:rPr>
          <w:rFonts w:ascii="Arial" w:hAnsi="Arial" w:cs="Arial"/>
          <w:sz w:val="22"/>
          <w:szCs w:val="22"/>
        </w:rPr>
        <w:t>n order to ensure well-targeted circula</w:t>
      </w:r>
      <w:r>
        <w:rPr>
          <w:rFonts w:ascii="Arial" w:hAnsi="Arial" w:cs="Arial"/>
          <w:sz w:val="22"/>
          <w:szCs w:val="22"/>
        </w:rPr>
        <w:t>tion of updated news (e.g. a press release</w:t>
      </w:r>
      <w:r w:rsidRPr="00C479D3">
        <w:rPr>
          <w:rFonts w:ascii="Arial" w:hAnsi="Arial" w:cs="Arial"/>
          <w:sz w:val="22"/>
          <w:szCs w:val="22"/>
        </w:rPr>
        <w:t>) via e-mail.  A first such targeted mailing may be appro</w:t>
      </w:r>
      <w:r w:rsidR="000D43E1">
        <w:rPr>
          <w:rFonts w:ascii="Arial" w:hAnsi="Arial" w:cs="Arial"/>
          <w:sz w:val="22"/>
          <w:szCs w:val="22"/>
        </w:rPr>
        <w:t>priate in the early part of next year</w:t>
      </w:r>
      <w:r w:rsidRPr="00C479D3">
        <w:rPr>
          <w:rFonts w:ascii="Arial" w:hAnsi="Arial" w:cs="Arial"/>
          <w:sz w:val="22"/>
          <w:szCs w:val="22"/>
        </w:rPr>
        <w:t>, bearing in mind that the IALA Council, at its C 61 session next month, is expected to endorse, in principle, the draft text of the new IALA Convention, and t</w:t>
      </w:r>
      <w:r>
        <w:rPr>
          <w:rFonts w:ascii="Arial" w:hAnsi="Arial" w:cs="Arial"/>
          <w:sz w:val="22"/>
          <w:szCs w:val="22"/>
        </w:rPr>
        <w:t>hat t</w:t>
      </w:r>
      <w:r w:rsidRPr="00C479D3">
        <w:rPr>
          <w:rFonts w:ascii="Arial" w:hAnsi="Arial" w:cs="Arial"/>
          <w:sz w:val="22"/>
          <w:szCs w:val="22"/>
        </w:rPr>
        <w:t xml:space="preserve">he outcome of IALA’s diplomatic action at </w:t>
      </w:r>
      <w:r w:rsidR="00A850B4">
        <w:rPr>
          <w:rFonts w:ascii="Arial" w:hAnsi="Arial" w:cs="Arial"/>
          <w:sz w:val="22"/>
          <w:szCs w:val="22"/>
        </w:rPr>
        <w:t>the IMO Assembly</w:t>
      </w:r>
      <w:r w:rsidR="003C0C9D">
        <w:rPr>
          <w:rFonts w:ascii="Arial" w:hAnsi="Arial" w:cs="Arial"/>
          <w:sz w:val="22"/>
          <w:szCs w:val="22"/>
        </w:rPr>
        <w:t xml:space="preserve"> will also be known next month.</w:t>
      </w:r>
    </w:p>
    <w:p w:rsidR="00776100" w:rsidRPr="00C479D3" w:rsidRDefault="00776100" w:rsidP="00776100">
      <w:pPr>
        <w:jc w:val="both"/>
        <w:rPr>
          <w:rFonts w:ascii="Arial" w:hAnsi="Arial" w:cs="Arial"/>
          <w:i/>
          <w:sz w:val="22"/>
          <w:szCs w:val="22"/>
        </w:rPr>
      </w:pPr>
      <w:r>
        <w:rPr>
          <w:rFonts w:ascii="Arial" w:hAnsi="Arial" w:cs="Arial"/>
          <w:i/>
          <w:sz w:val="22"/>
          <w:szCs w:val="22"/>
        </w:rPr>
        <w:t xml:space="preserve">1.3 </w:t>
      </w:r>
      <w:r w:rsidRPr="00C479D3">
        <w:rPr>
          <w:rFonts w:ascii="Arial" w:hAnsi="Arial" w:cs="Arial"/>
          <w:i/>
          <w:sz w:val="22"/>
          <w:szCs w:val="22"/>
        </w:rPr>
        <w:t>Networking and ad-hoc briefings</w:t>
      </w:r>
    </w:p>
    <w:p w:rsidR="00776100" w:rsidRDefault="00776100" w:rsidP="00776100">
      <w:pPr>
        <w:jc w:val="both"/>
        <w:rPr>
          <w:rFonts w:ascii="Arial" w:hAnsi="Arial" w:cs="Arial"/>
          <w:sz w:val="22"/>
          <w:szCs w:val="22"/>
        </w:rPr>
      </w:pPr>
      <w:r w:rsidRPr="00C479D3">
        <w:rPr>
          <w:rFonts w:ascii="Arial" w:hAnsi="Arial" w:cs="Arial"/>
          <w:sz w:val="22"/>
          <w:szCs w:val="22"/>
        </w:rPr>
        <w:t xml:space="preserve">Networking and ad-hoc meetings and briefings with concerned individuals and stakeholder groups are ongoing </w:t>
      </w:r>
      <w:r>
        <w:rPr>
          <w:rFonts w:ascii="Arial" w:hAnsi="Arial" w:cs="Arial"/>
          <w:sz w:val="22"/>
          <w:szCs w:val="22"/>
        </w:rPr>
        <w:t xml:space="preserve">and involve the SG, as well as </w:t>
      </w:r>
      <w:r w:rsidR="00A850B4">
        <w:rPr>
          <w:rFonts w:ascii="Arial" w:hAnsi="Arial" w:cs="Arial"/>
          <w:sz w:val="22"/>
          <w:szCs w:val="22"/>
        </w:rPr>
        <w:t xml:space="preserve">other </w:t>
      </w:r>
      <w:r>
        <w:rPr>
          <w:rFonts w:ascii="Arial" w:hAnsi="Arial" w:cs="Arial"/>
          <w:sz w:val="22"/>
          <w:szCs w:val="22"/>
        </w:rPr>
        <w:t>authorized me</w:t>
      </w:r>
      <w:r w:rsidR="00D2779A">
        <w:rPr>
          <w:rFonts w:ascii="Arial" w:hAnsi="Arial" w:cs="Arial"/>
          <w:sz w:val="22"/>
          <w:szCs w:val="22"/>
        </w:rPr>
        <w:t xml:space="preserve">mbers of the IALA Secretariat. </w:t>
      </w:r>
      <w:r>
        <w:rPr>
          <w:rFonts w:ascii="Arial" w:hAnsi="Arial" w:cs="Arial"/>
          <w:sz w:val="22"/>
          <w:szCs w:val="22"/>
        </w:rPr>
        <w:t>They</w:t>
      </w:r>
      <w:r w:rsidRPr="00C479D3">
        <w:rPr>
          <w:rFonts w:ascii="Arial" w:hAnsi="Arial" w:cs="Arial"/>
          <w:sz w:val="22"/>
          <w:szCs w:val="22"/>
        </w:rPr>
        <w:t xml:space="preserve"> will continue </w:t>
      </w:r>
      <w:r>
        <w:rPr>
          <w:rFonts w:ascii="Arial" w:hAnsi="Arial" w:cs="Arial"/>
          <w:sz w:val="22"/>
          <w:szCs w:val="22"/>
        </w:rPr>
        <w:t xml:space="preserve">apace </w:t>
      </w:r>
      <w:r w:rsidRPr="00C479D3">
        <w:rPr>
          <w:rFonts w:ascii="Arial" w:hAnsi="Arial" w:cs="Arial"/>
          <w:sz w:val="22"/>
          <w:szCs w:val="22"/>
        </w:rPr>
        <w:t xml:space="preserve">with the aim of widening understanding </w:t>
      </w:r>
      <w:r w:rsidR="00A11205">
        <w:rPr>
          <w:rFonts w:ascii="Arial" w:hAnsi="Arial" w:cs="Arial"/>
          <w:sz w:val="22"/>
          <w:szCs w:val="22"/>
        </w:rPr>
        <w:t xml:space="preserve">of and spreading </w:t>
      </w:r>
      <w:r>
        <w:rPr>
          <w:rFonts w:ascii="Arial" w:hAnsi="Arial" w:cs="Arial"/>
          <w:sz w:val="22"/>
          <w:szCs w:val="22"/>
        </w:rPr>
        <w:t>a consistent message about the change of status</w:t>
      </w:r>
      <w:r w:rsidRPr="00C479D3">
        <w:rPr>
          <w:rFonts w:ascii="Arial" w:hAnsi="Arial" w:cs="Arial"/>
          <w:sz w:val="22"/>
          <w:szCs w:val="22"/>
        </w:rPr>
        <w:t xml:space="preserve">.  </w:t>
      </w:r>
    </w:p>
    <w:p w:rsidR="00776100" w:rsidRPr="00C479D3" w:rsidRDefault="00776100" w:rsidP="00776100">
      <w:pPr>
        <w:jc w:val="both"/>
        <w:rPr>
          <w:rFonts w:ascii="Arial" w:hAnsi="Arial" w:cs="Arial"/>
          <w:i/>
          <w:sz w:val="22"/>
          <w:szCs w:val="22"/>
        </w:rPr>
      </w:pPr>
      <w:r>
        <w:rPr>
          <w:rFonts w:ascii="Arial" w:hAnsi="Arial" w:cs="Arial"/>
          <w:i/>
          <w:sz w:val="22"/>
          <w:szCs w:val="22"/>
        </w:rPr>
        <w:lastRenderedPageBreak/>
        <w:t>1.4 Memoranda of Understanding</w:t>
      </w:r>
    </w:p>
    <w:p w:rsidR="00776100" w:rsidRPr="00C479D3" w:rsidRDefault="00776100" w:rsidP="00776100">
      <w:pPr>
        <w:jc w:val="both"/>
        <w:rPr>
          <w:rFonts w:ascii="Arial" w:hAnsi="Arial" w:cs="Arial"/>
          <w:sz w:val="22"/>
          <w:szCs w:val="22"/>
        </w:rPr>
      </w:pPr>
      <w:r>
        <w:rPr>
          <w:rFonts w:ascii="Arial" w:hAnsi="Arial" w:cs="Arial"/>
          <w:sz w:val="22"/>
          <w:szCs w:val="22"/>
        </w:rPr>
        <w:t>The SG may consider giving careful thought to explore further</w:t>
      </w:r>
      <w:r w:rsidRPr="00C479D3">
        <w:rPr>
          <w:rFonts w:ascii="Arial" w:hAnsi="Arial" w:cs="Arial"/>
          <w:sz w:val="22"/>
          <w:szCs w:val="22"/>
        </w:rPr>
        <w:t xml:space="preserve"> opportunities for enhancing existing</w:t>
      </w:r>
      <w:r>
        <w:rPr>
          <w:rFonts w:ascii="Arial" w:hAnsi="Arial" w:cs="Arial"/>
          <w:sz w:val="22"/>
          <w:szCs w:val="22"/>
        </w:rPr>
        <w:t>, ad-hoc fo</w:t>
      </w:r>
      <w:r w:rsidR="000D43E1">
        <w:rPr>
          <w:rFonts w:ascii="Arial" w:hAnsi="Arial" w:cs="Arial"/>
          <w:sz w:val="22"/>
          <w:szCs w:val="22"/>
        </w:rPr>
        <w:t>rms of international collaboration</w:t>
      </w:r>
      <w:r w:rsidRPr="00C479D3">
        <w:rPr>
          <w:rFonts w:ascii="Arial" w:hAnsi="Arial" w:cs="Arial"/>
          <w:sz w:val="22"/>
          <w:szCs w:val="22"/>
        </w:rPr>
        <w:t xml:space="preserve"> along the </w:t>
      </w:r>
      <w:r w:rsidR="00D2779A">
        <w:rPr>
          <w:rFonts w:ascii="Arial" w:hAnsi="Arial" w:cs="Arial"/>
          <w:sz w:val="22"/>
          <w:szCs w:val="22"/>
        </w:rPr>
        <w:t>lines of the</w:t>
      </w:r>
      <w:r w:rsidRPr="00C479D3">
        <w:rPr>
          <w:rFonts w:ascii="Arial" w:hAnsi="Arial" w:cs="Arial"/>
          <w:sz w:val="22"/>
          <w:szCs w:val="22"/>
        </w:rPr>
        <w:t xml:space="preserve"> Memorandum of Understanding between IALA and the International Maritime Pilots’ Association (IMPA)</w:t>
      </w:r>
      <w:r>
        <w:rPr>
          <w:rFonts w:ascii="Arial" w:hAnsi="Arial" w:cs="Arial"/>
          <w:sz w:val="22"/>
          <w:szCs w:val="22"/>
        </w:rPr>
        <w:t xml:space="preserve"> that was signed recently by</w:t>
      </w:r>
      <w:r w:rsidR="00D2779A">
        <w:rPr>
          <w:rFonts w:ascii="Arial" w:hAnsi="Arial" w:cs="Arial"/>
          <w:sz w:val="22"/>
          <w:szCs w:val="22"/>
        </w:rPr>
        <w:t xml:space="preserve"> him and IMPA SG Nick Cutmore. </w:t>
      </w:r>
      <w:r>
        <w:rPr>
          <w:rFonts w:ascii="Arial" w:hAnsi="Arial" w:cs="Arial"/>
          <w:sz w:val="22"/>
          <w:szCs w:val="22"/>
        </w:rPr>
        <w:t xml:space="preserve">The signing took place </w:t>
      </w:r>
      <w:r w:rsidRPr="00C479D3">
        <w:rPr>
          <w:rFonts w:ascii="Arial" w:hAnsi="Arial" w:cs="Arial"/>
          <w:sz w:val="22"/>
          <w:szCs w:val="22"/>
        </w:rPr>
        <w:t xml:space="preserve">at IALA Headquarters on 17 September 2015.  </w:t>
      </w:r>
    </w:p>
    <w:p w:rsidR="00D607BB" w:rsidRDefault="00776100" w:rsidP="00776100">
      <w:pPr>
        <w:jc w:val="both"/>
        <w:rPr>
          <w:rFonts w:ascii="Arial" w:hAnsi="Arial" w:cs="Arial"/>
          <w:sz w:val="22"/>
          <w:szCs w:val="22"/>
        </w:rPr>
      </w:pPr>
      <w:r w:rsidRPr="00C479D3">
        <w:rPr>
          <w:rFonts w:ascii="Arial" w:hAnsi="Arial" w:cs="Arial"/>
          <w:sz w:val="22"/>
          <w:szCs w:val="22"/>
        </w:rPr>
        <w:t xml:space="preserve">Options for similar </w:t>
      </w:r>
      <w:r>
        <w:rPr>
          <w:rFonts w:ascii="Arial" w:hAnsi="Arial" w:cs="Arial"/>
          <w:sz w:val="22"/>
          <w:szCs w:val="22"/>
        </w:rPr>
        <w:t>mutual arrangements</w:t>
      </w:r>
      <w:r w:rsidRPr="00C479D3">
        <w:rPr>
          <w:rFonts w:ascii="Arial" w:hAnsi="Arial" w:cs="Arial"/>
          <w:sz w:val="22"/>
          <w:szCs w:val="22"/>
        </w:rPr>
        <w:t xml:space="preserve"> could </w:t>
      </w:r>
      <w:r>
        <w:rPr>
          <w:rFonts w:ascii="Arial" w:hAnsi="Arial" w:cs="Arial"/>
          <w:sz w:val="22"/>
          <w:szCs w:val="22"/>
        </w:rPr>
        <w:t xml:space="preserve">perhaps </w:t>
      </w:r>
      <w:r w:rsidR="00524E50">
        <w:rPr>
          <w:rFonts w:ascii="Arial" w:hAnsi="Arial" w:cs="Arial"/>
          <w:sz w:val="22"/>
          <w:szCs w:val="22"/>
        </w:rPr>
        <w:t xml:space="preserve">be explored with </w:t>
      </w:r>
      <w:r w:rsidR="009620D9">
        <w:rPr>
          <w:rFonts w:ascii="Arial" w:hAnsi="Arial" w:cs="Arial"/>
          <w:sz w:val="22"/>
          <w:szCs w:val="22"/>
        </w:rPr>
        <w:t>other stakeholder groups</w:t>
      </w:r>
      <w:r w:rsidR="00524E50">
        <w:rPr>
          <w:rFonts w:ascii="Arial" w:hAnsi="Arial" w:cs="Arial"/>
          <w:sz w:val="22"/>
          <w:szCs w:val="22"/>
        </w:rPr>
        <w:t xml:space="preserve"> that </w:t>
      </w:r>
      <w:r w:rsidR="009620D9">
        <w:rPr>
          <w:rFonts w:ascii="Arial" w:hAnsi="Arial" w:cs="Arial"/>
          <w:sz w:val="22"/>
          <w:szCs w:val="22"/>
        </w:rPr>
        <w:t>also</w:t>
      </w:r>
      <w:r w:rsidR="00524E50">
        <w:rPr>
          <w:rFonts w:ascii="Arial" w:hAnsi="Arial" w:cs="Arial"/>
          <w:sz w:val="22"/>
          <w:szCs w:val="22"/>
        </w:rPr>
        <w:t xml:space="preserve"> have </w:t>
      </w:r>
      <w:r w:rsidR="009620D9">
        <w:rPr>
          <w:rFonts w:ascii="Arial" w:hAnsi="Arial" w:cs="Arial"/>
          <w:sz w:val="22"/>
          <w:szCs w:val="22"/>
        </w:rPr>
        <w:t xml:space="preserve">a clear </w:t>
      </w:r>
      <w:r w:rsidR="00524E50">
        <w:rPr>
          <w:rFonts w:ascii="Arial" w:hAnsi="Arial" w:cs="Arial"/>
          <w:sz w:val="22"/>
          <w:szCs w:val="22"/>
        </w:rPr>
        <w:t xml:space="preserve">stake </w:t>
      </w:r>
      <w:r w:rsidR="00524E50" w:rsidRPr="00C479D3">
        <w:rPr>
          <w:rFonts w:ascii="Arial" w:hAnsi="Arial" w:cs="Arial"/>
          <w:sz w:val="22"/>
          <w:szCs w:val="22"/>
        </w:rPr>
        <w:t>in the safety and efficiency of navigation and the prevention of maritime accidents.</w:t>
      </w:r>
      <w:r w:rsidR="00D2779A">
        <w:rPr>
          <w:rFonts w:ascii="Arial" w:hAnsi="Arial" w:cs="Arial"/>
          <w:sz w:val="22"/>
          <w:szCs w:val="22"/>
        </w:rPr>
        <w:t xml:space="preserve"> </w:t>
      </w:r>
      <w:r w:rsidR="00524E50">
        <w:rPr>
          <w:rFonts w:ascii="Arial" w:hAnsi="Arial" w:cs="Arial"/>
          <w:sz w:val="22"/>
          <w:szCs w:val="22"/>
        </w:rPr>
        <w:t>They would therefore benefit from a clear understanding of IALA’s IGO Acti</w:t>
      </w:r>
      <w:r w:rsidR="00D2779A">
        <w:rPr>
          <w:rFonts w:ascii="Arial" w:hAnsi="Arial" w:cs="Arial"/>
          <w:sz w:val="22"/>
          <w:szCs w:val="22"/>
        </w:rPr>
        <w:t xml:space="preserve">on Plan. </w:t>
      </w:r>
      <w:r w:rsidR="00524E50">
        <w:rPr>
          <w:rFonts w:ascii="Arial" w:hAnsi="Arial" w:cs="Arial"/>
          <w:sz w:val="22"/>
          <w:szCs w:val="22"/>
        </w:rPr>
        <w:t xml:space="preserve">Furthermore, looking ahead, their stated mutual cooperation with IALA would serve the latter in good stead as it continues to strengthen its efforts, supported by the newly gained IGO status, to facilitate global harmonization in the provision of marine aids to navigation and related services.  </w:t>
      </w:r>
    </w:p>
    <w:p w:rsidR="00524E50" w:rsidRDefault="00D607BB" w:rsidP="00776100">
      <w:pPr>
        <w:jc w:val="both"/>
        <w:rPr>
          <w:rFonts w:ascii="Arial" w:hAnsi="Arial" w:cs="Arial"/>
          <w:sz w:val="22"/>
          <w:szCs w:val="22"/>
        </w:rPr>
      </w:pPr>
      <w:r>
        <w:rPr>
          <w:rFonts w:ascii="Arial" w:hAnsi="Arial" w:cs="Arial"/>
          <w:sz w:val="22"/>
          <w:szCs w:val="22"/>
        </w:rPr>
        <w:t>By way of illustration, i</w:t>
      </w:r>
      <w:r w:rsidR="008C4D3B">
        <w:rPr>
          <w:rFonts w:ascii="Arial" w:hAnsi="Arial" w:cs="Arial"/>
          <w:sz w:val="22"/>
          <w:szCs w:val="22"/>
        </w:rPr>
        <w:t xml:space="preserve">nterest groups </w:t>
      </w:r>
      <w:r w:rsidR="00A850B4">
        <w:rPr>
          <w:rFonts w:ascii="Arial" w:hAnsi="Arial" w:cs="Arial"/>
          <w:sz w:val="22"/>
          <w:szCs w:val="22"/>
        </w:rPr>
        <w:t>that are representative</w:t>
      </w:r>
      <w:r w:rsidR="00A21123">
        <w:rPr>
          <w:rFonts w:ascii="Arial" w:hAnsi="Arial" w:cs="Arial"/>
          <w:sz w:val="22"/>
          <w:szCs w:val="22"/>
        </w:rPr>
        <w:t xml:space="preserve"> of</w:t>
      </w:r>
      <w:r w:rsidR="008C4D3B" w:rsidRPr="00C479D3">
        <w:rPr>
          <w:rFonts w:ascii="Arial" w:hAnsi="Arial" w:cs="Arial"/>
          <w:sz w:val="22"/>
          <w:szCs w:val="22"/>
        </w:rPr>
        <w:t xml:space="preserve"> the broader maritime community</w:t>
      </w:r>
      <w:r w:rsidR="00A850B4">
        <w:rPr>
          <w:rFonts w:ascii="Arial" w:hAnsi="Arial" w:cs="Arial"/>
          <w:sz w:val="22"/>
          <w:szCs w:val="22"/>
        </w:rPr>
        <w:t xml:space="preserve"> include bodies</w:t>
      </w:r>
      <w:r w:rsidR="008C4D3B" w:rsidRPr="00C479D3">
        <w:rPr>
          <w:rFonts w:ascii="Arial" w:hAnsi="Arial" w:cs="Arial"/>
          <w:sz w:val="22"/>
          <w:szCs w:val="22"/>
        </w:rPr>
        <w:t xml:space="preserve"> </w:t>
      </w:r>
      <w:r w:rsidR="008C4D3B">
        <w:rPr>
          <w:rFonts w:ascii="Arial" w:hAnsi="Arial" w:cs="Arial"/>
          <w:sz w:val="22"/>
          <w:szCs w:val="22"/>
        </w:rPr>
        <w:t>r</w:t>
      </w:r>
      <w:r w:rsidR="00776100">
        <w:rPr>
          <w:rFonts w:ascii="Arial" w:hAnsi="Arial" w:cs="Arial"/>
          <w:sz w:val="22"/>
          <w:szCs w:val="22"/>
        </w:rPr>
        <w:t>epresenting shipowners (e.g. BIMCO, ICS, INTERTANKO), sea</w:t>
      </w:r>
      <w:r>
        <w:rPr>
          <w:rFonts w:ascii="Arial" w:hAnsi="Arial" w:cs="Arial"/>
          <w:sz w:val="22"/>
          <w:szCs w:val="22"/>
        </w:rPr>
        <w:t>farers (e.g Nautical Institute), maritime trainers (e.g.</w:t>
      </w:r>
      <w:r w:rsidR="00DE4DDF">
        <w:rPr>
          <w:rFonts w:ascii="Arial" w:hAnsi="Arial" w:cs="Arial"/>
          <w:sz w:val="22"/>
          <w:szCs w:val="22"/>
        </w:rPr>
        <w:t xml:space="preserve"> </w:t>
      </w:r>
      <w:r w:rsidR="00136A59">
        <w:rPr>
          <w:rFonts w:ascii="Arial" w:hAnsi="Arial" w:cs="Arial"/>
          <w:sz w:val="22"/>
          <w:szCs w:val="22"/>
        </w:rPr>
        <w:t xml:space="preserve">GlobalMET, </w:t>
      </w:r>
      <w:r w:rsidR="00DE4DDF">
        <w:rPr>
          <w:rFonts w:ascii="Arial" w:hAnsi="Arial" w:cs="Arial"/>
          <w:sz w:val="22"/>
          <w:szCs w:val="22"/>
        </w:rPr>
        <w:t xml:space="preserve">the </w:t>
      </w:r>
      <w:r w:rsidR="00136A59">
        <w:rPr>
          <w:rFonts w:ascii="Arial" w:hAnsi="Arial" w:cs="Arial"/>
          <w:sz w:val="22"/>
          <w:szCs w:val="22"/>
        </w:rPr>
        <w:t>Asia-</w:t>
      </w:r>
      <w:r w:rsidR="00136A59">
        <w:rPr>
          <w:rFonts w:ascii="Arial" w:hAnsi="Arial" w:cs="Arial"/>
          <w:sz w:val="22"/>
          <w:szCs w:val="22"/>
        </w:rPr>
        <w:lastRenderedPageBreak/>
        <w:t xml:space="preserve">Pacific region-based </w:t>
      </w:r>
      <w:r w:rsidR="00DE4DDF">
        <w:rPr>
          <w:rFonts w:ascii="Arial" w:hAnsi="Arial" w:cs="Arial"/>
          <w:sz w:val="22"/>
          <w:szCs w:val="22"/>
        </w:rPr>
        <w:t xml:space="preserve">Global Maritime </w:t>
      </w:r>
      <w:r w:rsidR="00136A59">
        <w:rPr>
          <w:rFonts w:ascii="Arial" w:hAnsi="Arial" w:cs="Arial"/>
          <w:sz w:val="22"/>
          <w:szCs w:val="22"/>
        </w:rPr>
        <w:t>Education &amp; Training Association</w:t>
      </w:r>
      <w:r>
        <w:rPr>
          <w:rFonts w:ascii="Arial" w:hAnsi="Arial" w:cs="Arial"/>
          <w:sz w:val="22"/>
          <w:szCs w:val="22"/>
        </w:rPr>
        <w:t>)</w:t>
      </w:r>
      <w:r w:rsidR="00DE4DDF">
        <w:rPr>
          <w:rFonts w:ascii="Arial" w:hAnsi="Arial" w:cs="Arial"/>
          <w:sz w:val="22"/>
          <w:szCs w:val="22"/>
        </w:rPr>
        <w:t xml:space="preserve"> </w:t>
      </w:r>
      <w:r w:rsidR="00776100">
        <w:rPr>
          <w:rFonts w:ascii="Arial" w:hAnsi="Arial" w:cs="Arial"/>
          <w:sz w:val="22"/>
          <w:szCs w:val="22"/>
        </w:rPr>
        <w:t xml:space="preserve">and marine insurers </w:t>
      </w:r>
      <w:r w:rsidR="00776100" w:rsidRPr="00C479D3">
        <w:rPr>
          <w:rFonts w:ascii="Arial" w:hAnsi="Arial" w:cs="Arial"/>
          <w:sz w:val="22"/>
          <w:szCs w:val="22"/>
        </w:rPr>
        <w:t>(e.g International Group of Protection &amp; Indemnity Clubs</w:t>
      </w:r>
      <w:r w:rsidR="00776100">
        <w:rPr>
          <w:rFonts w:ascii="Arial" w:hAnsi="Arial" w:cs="Arial"/>
          <w:sz w:val="22"/>
          <w:szCs w:val="22"/>
        </w:rPr>
        <w:t xml:space="preserve">, </w:t>
      </w:r>
      <w:r w:rsidR="00776100" w:rsidRPr="00C479D3">
        <w:rPr>
          <w:rFonts w:ascii="Arial" w:hAnsi="Arial" w:cs="Arial"/>
          <w:sz w:val="22"/>
          <w:szCs w:val="22"/>
        </w:rPr>
        <w:t>Internati</w:t>
      </w:r>
      <w:r w:rsidR="00776100">
        <w:rPr>
          <w:rFonts w:ascii="Arial" w:hAnsi="Arial" w:cs="Arial"/>
          <w:sz w:val="22"/>
          <w:szCs w:val="22"/>
        </w:rPr>
        <w:t>onal Union of Marine</w:t>
      </w:r>
      <w:r w:rsidR="008C4D3B">
        <w:rPr>
          <w:rFonts w:ascii="Arial" w:hAnsi="Arial" w:cs="Arial"/>
          <w:sz w:val="22"/>
          <w:szCs w:val="22"/>
        </w:rPr>
        <w:t xml:space="preserve"> Insurance).</w:t>
      </w:r>
    </w:p>
    <w:p w:rsidR="00776100" w:rsidRPr="008D1DA0" w:rsidRDefault="00776100" w:rsidP="00776100">
      <w:pPr>
        <w:jc w:val="both"/>
        <w:rPr>
          <w:rFonts w:ascii="Arial" w:hAnsi="Arial" w:cs="Arial"/>
          <w:b/>
          <w:sz w:val="22"/>
          <w:szCs w:val="22"/>
        </w:rPr>
      </w:pPr>
      <w:r w:rsidRPr="008D1DA0">
        <w:rPr>
          <w:rFonts w:ascii="Arial" w:hAnsi="Arial" w:cs="Arial"/>
          <w:b/>
          <w:sz w:val="22"/>
          <w:szCs w:val="22"/>
        </w:rPr>
        <w:t>2</w:t>
      </w:r>
      <w:r>
        <w:rPr>
          <w:rFonts w:ascii="Arial" w:hAnsi="Arial" w:cs="Arial"/>
          <w:b/>
          <w:sz w:val="22"/>
          <w:szCs w:val="22"/>
        </w:rPr>
        <w:t xml:space="preserve"> Ensure the IALA website is fit for purpose with regularly updated in</w:t>
      </w:r>
      <w:r w:rsidR="006A6602">
        <w:rPr>
          <w:rFonts w:ascii="Arial" w:hAnsi="Arial" w:cs="Arial"/>
          <w:b/>
          <w:sz w:val="22"/>
          <w:szCs w:val="22"/>
        </w:rPr>
        <w:t>formation</w:t>
      </w:r>
    </w:p>
    <w:p w:rsidR="00776100" w:rsidRPr="00C479D3" w:rsidRDefault="00776100" w:rsidP="00776100">
      <w:pPr>
        <w:jc w:val="both"/>
        <w:rPr>
          <w:rFonts w:ascii="Arial" w:hAnsi="Arial" w:cs="Arial"/>
          <w:i/>
          <w:sz w:val="22"/>
          <w:szCs w:val="22"/>
        </w:rPr>
      </w:pPr>
      <w:r>
        <w:rPr>
          <w:rFonts w:ascii="Arial" w:hAnsi="Arial" w:cs="Arial"/>
          <w:i/>
          <w:sz w:val="22"/>
          <w:szCs w:val="22"/>
        </w:rPr>
        <w:t>2.1 “</w:t>
      </w:r>
      <w:r w:rsidRPr="00C479D3">
        <w:rPr>
          <w:rFonts w:ascii="Arial" w:hAnsi="Arial" w:cs="Arial"/>
          <w:i/>
          <w:sz w:val="22"/>
          <w:szCs w:val="22"/>
        </w:rPr>
        <w:t>Latest news” section</w:t>
      </w:r>
    </w:p>
    <w:p w:rsidR="00776100" w:rsidRPr="00C479D3" w:rsidRDefault="00776100" w:rsidP="00776100">
      <w:pPr>
        <w:jc w:val="both"/>
        <w:rPr>
          <w:rFonts w:ascii="Arial" w:hAnsi="Arial" w:cs="Arial"/>
          <w:sz w:val="22"/>
          <w:szCs w:val="22"/>
        </w:rPr>
      </w:pPr>
      <w:r w:rsidRPr="00C479D3">
        <w:rPr>
          <w:rFonts w:ascii="Arial" w:hAnsi="Arial" w:cs="Arial"/>
          <w:sz w:val="22"/>
          <w:szCs w:val="22"/>
        </w:rPr>
        <w:t xml:space="preserve">It is important to keep the dedicated </w:t>
      </w:r>
      <w:r>
        <w:rPr>
          <w:rFonts w:ascii="Arial" w:hAnsi="Arial" w:cs="Arial"/>
          <w:sz w:val="22"/>
          <w:szCs w:val="22"/>
        </w:rPr>
        <w:t xml:space="preserve">news </w:t>
      </w:r>
      <w:r w:rsidRPr="00C479D3">
        <w:rPr>
          <w:rFonts w:ascii="Arial" w:hAnsi="Arial" w:cs="Arial"/>
          <w:sz w:val="22"/>
          <w:szCs w:val="22"/>
        </w:rPr>
        <w:t>page on the IALA website up</w:t>
      </w:r>
      <w:r w:rsidR="000D43E1">
        <w:rPr>
          <w:rFonts w:ascii="Arial" w:hAnsi="Arial" w:cs="Arial"/>
          <w:sz w:val="22"/>
          <w:szCs w:val="22"/>
        </w:rPr>
        <w:t>-to-date</w:t>
      </w:r>
      <w:r w:rsidRPr="00C479D3">
        <w:rPr>
          <w:rFonts w:ascii="Arial" w:hAnsi="Arial" w:cs="Arial"/>
          <w:sz w:val="22"/>
          <w:szCs w:val="22"/>
        </w:rPr>
        <w:t xml:space="preserve"> on the progress with the IGO Action Plan (</w:t>
      </w:r>
      <w:r>
        <w:rPr>
          <w:rFonts w:ascii="Arial" w:hAnsi="Arial" w:cs="Arial"/>
          <w:sz w:val="22"/>
          <w:szCs w:val="22"/>
        </w:rPr>
        <w:t xml:space="preserve">go to </w:t>
      </w:r>
      <w:hyperlink r:id="rId8" w:history="1">
        <w:r w:rsidRPr="00C479D3">
          <w:rPr>
            <w:rStyle w:val="Hyperlink"/>
            <w:rFonts w:ascii="Arial" w:hAnsi="Arial" w:cs="Arial"/>
            <w:sz w:val="22"/>
            <w:szCs w:val="22"/>
          </w:rPr>
          <w:t>www.iala-aism.org</w:t>
        </w:r>
      </w:hyperlink>
      <w:r>
        <w:rPr>
          <w:rFonts w:ascii="Arial" w:hAnsi="Arial" w:cs="Arial"/>
          <w:sz w:val="22"/>
          <w:szCs w:val="22"/>
        </w:rPr>
        <w:t xml:space="preserve">, then </w:t>
      </w:r>
      <w:r w:rsidRPr="00C479D3">
        <w:rPr>
          <w:rFonts w:ascii="Arial" w:hAnsi="Arial" w:cs="Arial"/>
          <w:sz w:val="22"/>
          <w:szCs w:val="22"/>
        </w:rPr>
        <w:t xml:space="preserve">click on “About IALA” on </w:t>
      </w:r>
      <w:r>
        <w:rPr>
          <w:rFonts w:ascii="Arial" w:hAnsi="Arial" w:cs="Arial"/>
          <w:sz w:val="22"/>
          <w:szCs w:val="22"/>
        </w:rPr>
        <w:t>the Home p</w:t>
      </w:r>
      <w:r w:rsidRPr="00C479D3">
        <w:rPr>
          <w:rFonts w:ascii="Arial" w:hAnsi="Arial" w:cs="Arial"/>
          <w:sz w:val="22"/>
          <w:szCs w:val="22"/>
        </w:rPr>
        <w:t xml:space="preserve">age and scroll down to “Latest News” and find “Change of Status”).  </w:t>
      </w:r>
    </w:p>
    <w:p w:rsidR="00776100" w:rsidRPr="00C479D3" w:rsidRDefault="00776100" w:rsidP="00776100">
      <w:pPr>
        <w:jc w:val="both"/>
        <w:rPr>
          <w:rFonts w:ascii="Arial" w:hAnsi="Arial" w:cs="Arial"/>
          <w:sz w:val="22"/>
          <w:szCs w:val="22"/>
        </w:rPr>
      </w:pPr>
      <w:r w:rsidRPr="00C479D3">
        <w:rPr>
          <w:rFonts w:ascii="Arial" w:hAnsi="Arial" w:cs="Arial"/>
          <w:sz w:val="22"/>
          <w:szCs w:val="22"/>
        </w:rPr>
        <w:t>For instance, the</w:t>
      </w:r>
      <w:r w:rsidR="00F0439B">
        <w:rPr>
          <w:rFonts w:ascii="Arial" w:hAnsi="Arial" w:cs="Arial"/>
          <w:sz w:val="22"/>
          <w:szCs w:val="22"/>
        </w:rPr>
        <w:t xml:space="preserve"> change of status</w:t>
      </w:r>
      <w:r w:rsidRPr="00C479D3">
        <w:rPr>
          <w:rFonts w:ascii="Arial" w:hAnsi="Arial" w:cs="Arial"/>
          <w:sz w:val="22"/>
          <w:szCs w:val="22"/>
        </w:rPr>
        <w:t xml:space="preserve"> </w:t>
      </w:r>
      <w:r w:rsidR="00F0439B">
        <w:rPr>
          <w:rFonts w:ascii="Arial" w:hAnsi="Arial" w:cs="Arial"/>
          <w:sz w:val="22"/>
          <w:szCs w:val="22"/>
        </w:rPr>
        <w:t>brochure</w:t>
      </w:r>
      <w:r w:rsidRPr="00C479D3">
        <w:rPr>
          <w:rFonts w:ascii="Arial" w:hAnsi="Arial" w:cs="Arial"/>
          <w:sz w:val="22"/>
          <w:szCs w:val="22"/>
        </w:rPr>
        <w:t xml:space="preserve"> and the text of the General Assembly Resolution A.01 of 27 May 2014 can be accessed through</w:t>
      </w:r>
      <w:r w:rsidR="00F0439B">
        <w:rPr>
          <w:rFonts w:ascii="Arial" w:hAnsi="Arial" w:cs="Arial"/>
          <w:sz w:val="22"/>
          <w:szCs w:val="22"/>
        </w:rPr>
        <w:t xml:space="preserve"> links posted on</w:t>
      </w:r>
      <w:r w:rsidRPr="00C479D3">
        <w:rPr>
          <w:rFonts w:ascii="Arial" w:hAnsi="Arial" w:cs="Arial"/>
          <w:sz w:val="22"/>
          <w:szCs w:val="22"/>
        </w:rPr>
        <w:t xml:space="preserve"> this</w:t>
      </w:r>
      <w:r>
        <w:rPr>
          <w:rFonts w:ascii="Arial" w:hAnsi="Arial" w:cs="Arial"/>
          <w:sz w:val="22"/>
          <w:szCs w:val="22"/>
        </w:rPr>
        <w:t xml:space="preserve"> dedicated</w:t>
      </w:r>
      <w:r w:rsidRPr="00C479D3">
        <w:rPr>
          <w:rFonts w:ascii="Arial" w:hAnsi="Arial" w:cs="Arial"/>
          <w:sz w:val="22"/>
          <w:szCs w:val="22"/>
        </w:rPr>
        <w:t xml:space="preserve"> page.  </w:t>
      </w:r>
    </w:p>
    <w:p w:rsidR="00776100" w:rsidRPr="00C479D3" w:rsidRDefault="00776100" w:rsidP="00776100">
      <w:pPr>
        <w:jc w:val="both"/>
        <w:rPr>
          <w:rFonts w:ascii="Arial" w:hAnsi="Arial" w:cs="Arial"/>
          <w:sz w:val="22"/>
          <w:szCs w:val="22"/>
        </w:rPr>
      </w:pPr>
      <w:r w:rsidRPr="00C479D3">
        <w:rPr>
          <w:rFonts w:ascii="Arial" w:hAnsi="Arial" w:cs="Arial"/>
          <w:sz w:val="22"/>
          <w:szCs w:val="22"/>
        </w:rPr>
        <w:t>Other important texts that are neces</w:t>
      </w:r>
      <w:r>
        <w:rPr>
          <w:rFonts w:ascii="Arial" w:hAnsi="Arial" w:cs="Arial"/>
          <w:sz w:val="22"/>
          <w:szCs w:val="22"/>
        </w:rPr>
        <w:t>sary to complete the IGO Action Plan</w:t>
      </w:r>
      <w:r w:rsidRPr="00C479D3">
        <w:rPr>
          <w:rFonts w:ascii="Arial" w:hAnsi="Arial" w:cs="Arial"/>
          <w:sz w:val="22"/>
          <w:szCs w:val="22"/>
        </w:rPr>
        <w:t xml:space="preserve"> will be posted on the website in the near future.  They include the draft text of the new IALA Convention, which is expected to be approved, in principle, by C 61 next month</w:t>
      </w:r>
      <w:r w:rsidR="00F97298">
        <w:rPr>
          <w:rFonts w:ascii="Arial" w:hAnsi="Arial" w:cs="Arial"/>
          <w:sz w:val="22"/>
          <w:szCs w:val="22"/>
        </w:rPr>
        <w:t xml:space="preserve">, </w:t>
      </w:r>
      <w:r w:rsidRPr="00C479D3">
        <w:rPr>
          <w:rFonts w:ascii="Arial" w:hAnsi="Arial" w:cs="Arial"/>
          <w:sz w:val="22"/>
          <w:szCs w:val="22"/>
        </w:rPr>
        <w:t xml:space="preserve">and the </w:t>
      </w:r>
      <w:r>
        <w:rPr>
          <w:rFonts w:ascii="Arial" w:hAnsi="Arial" w:cs="Arial"/>
          <w:sz w:val="22"/>
          <w:szCs w:val="22"/>
        </w:rPr>
        <w:t xml:space="preserve">draft </w:t>
      </w:r>
      <w:r w:rsidRPr="00C479D3">
        <w:rPr>
          <w:rFonts w:ascii="Arial" w:hAnsi="Arial" w:cs="Arial"/>
          <w:sz w:val="22"/>
          <w:szCs w:val="22"/>
        </w:rPr>
        <w:t>texts of the revised Basic Documents, General Regulations</w:t>
      </w:r>
      <w:r>
        <w:rPr>
          <w:rFonts w:ascii="Arial" w:hAnsi="Arial" w:cs="Arial"/>
          <w:sz w:val="22"/>
          <w:szCs w:val="22"/>
        </w:rPr>
        <w:t>, Financial</w:t>
      </w:r>
      <w:r w:rsidRPr="00C479D3">
        <w:rPr>
          <w:rFonts w:ascii="Arial" w:hAnsi="Arial" w:cs="Arial"/>
          <w:sz w:val="22"/>
          <w:szCs w:val="22"/>
        </w:rPr>
        <w:t xml:space="preserve"> Regulations and Committees’ Rules of</w:t>
      </w:r>
      <w:r>
        <w:rPr>
          <w:rFonts w:ascii="Arial" w:hAnsi="Arial" w:cs="Arial"/>
          <w:sz w:val="22"/>
          <w:szCs w:val="22"/>
        </w:rPr>
        <w:t xml:space="preserve"> Procedure, once these are finalized</w:t>
      </w:r>
      <w:r w:rsidR="00A850B4">
        <w:rPr>
          <w:rFonts w:ascii="Arial" w:hAnsi="Arial" w:cs="Arial"/>
          <w:sz w:val="22"/>
          <w:szCs w:val="22"/>
        </w:rPr>
        <w:t xml:space="preserve"> </w:t>
      </w:r>
      <w:r w:rsidR="00A850B4" w:rsidRPr="00D2779A">
        <w:rPr>
          <w:rFonts w:ascii="Arial" w:hAnsi="Arial" w:cs="Arial"/>
          <w:sz w:val="22"/>
          <w:szCs w:val="22"/>
        </w:rPr>
        <w:t>in the early part of next year</w:t>
      </w:r>
      <w:r w:rsidR="00A850B4">
        <w:rPr>
          <w:rFonts w:ascii="Arial" w:hAnsi="Arial" w:cs="Arial"/>
          <w:sz w:val="22"/>
          <w:szCs w:val="22"/>
        </w:rPr>
        <w:t>.</w:t>
      </w:r>
    </w:p>
    <w:p w:rsidR="00776100" w:rsidRPr="008D1DA0" w:rsidRDefault="00524E50" w:rsidP="00776100">
      <w:pPr>
        <w:jc w:val="both"/>
        <w:rPr>
          <w:rFonts w:ascii="Arial" w:hAnsi="Arial" w:cs="Arial"/>
          <w:sz w:val="22"/>
          <w:szCs w:val="22"/>
        </w:rPr>
      </w:pPr>
      <w:r>
        <w:rPr>
          <w:rFonts w:ascii="Arial" w:hAnsi="Arial" w:cs="Arial"/>
          <w:sz w:val="22"/>
          <w:szCs w:val="22"/>
        </w:rPr>
        <w:t>T</w:t>
      </w:r>
      <w:r w:rsidR="00776100" w:rsidRPr="00C479D3">
        <w:rPr>
          <w:rFonts w:ascii="Arial" w:hAnsi="Arial" w:cs="Arial"/>
          <w:sz w:val="22"/>
          <w:szCs w:val="22"/>
        </w:rPr>
        <w:t>he IMO informat</w:t>
      </w:r>
      <w:r w:rsidR="00776100">
        <w:rPr>
          <w:rFonts w:ascii="Arial" w:hAnsi="Arial" w:cs="Arial"/>
          <w:sz w:val="22"/>
          <w:szCs w:val="22"/>
        </w:rPr>
        <w:t xml:space="preserve">ion paper will </w:t>
      </w:r>
      <w:r>
        <w:rPr>
          <w:rFonts w:ascii="Arial" w:hAnsi="Arial" w:cs="Arial"/>
          <w:sz w:val="22"/>
          <w:szCs w:val="22"/>
        </w:rPr>
        <w:t xml:space="preserve">also </w:t>
      </w:r>
      <w:r w:rsidR="00776100">
        <w:rPr>
          <w:rFonts w:ascii="Arial" w:hAnsi="Arial" w:cs="Arial"/>
          <w:sz w:val="22"/>
          <w:szCs w:val="22"/>
        </w:rPr>
        <w:t xml:space="preserve">be </w:t>
      </w:r>
      <w:r w:rsidR="000D43E1">
        <w:rPr>
          <w:rFonts w:ascii="Arial" w:hAnsi="Arial" w:cs="Arial"/>
          <w:sz w:val="22"/>
          <w:szCs w:val="22"/>
        </w:rPr>
        <w:t>made available on the website</w:t>
      </w:r>
      <w:r w:rsidR="00A850B4">
        <w:rPr>
          <w:rFonts w:ascii="Arial" w:hAnsi="Arial" w:cs="Arial"/>
          <w:sz w:val="22"/>
          <w:szCs w:val="22"/>
        </w:rPr>
        <w:t xml:space="preserve"> soon</w:t>
      </w:r>
      <w:r>
        <w:rPr>
          <w:rFonts w:ascii="Arial" w:hAnsi="Arial" w:cs="Arial"/>
          <w:sz w:val="22"/>
          <w:szCs w:val="22"/>
        </w:rPr>
        <w:t>.</w:t>
      </w:r>
    </w:p>
    <w:p w:rsidR="00776100" w:rsidRPr="00C479D3" w:rsidRDefault="00776100" w:rsidP="00776100">
      <w:pPr>
        <w:jc w:val="both"/>
        <w:rPr>
          <w:rFonts w:ascii="Arial" w:hAnsi="Arial" w:cs="Arial"/>
          <w:b/>
          <w:sz w:val="22"/>
          <w:szCs w:val="22"/>
        </w:rPr>
      </w:pPr>
      <w:r w:rsidRPr="008D1DA0">
        <w:rPr>
          <w:rFonts w:ascii="Arial" w:hAnsi="Arial" w:cs="Arial"/>
          <w:b/>
          <w:sz w:val="22"/>
          <w:szCs w:val="22"/>
        </w:rPr>
        <w:t>3</w:t>
      </w:r>
      <w:r>
        <w:rPr>
          <w:rFonts w:ascii="Arial" w:hAnsi="Arial" w:cs="Arial"/>
          <w:b/>
          <w:sz w:val="22"/>
          <w:szCs w:val="22"/>
        </w:rPr>
        <w:t xml:space="preserve"> </w:t>
      </w:r>
      <w:r w:rsidRPr="00C479D3">
        <w:rPr>
          <w:rFonts w:ascii="Arial" w:hAnsi="Arial" w:cs="Arial"/>
          <w:b/>
          <w:sz w:val="22"/>
          <w:szCs w:val="22"/>
        </w:rPr>
        <w:t>Establish mechanism for regular feedback</w:t>
      </w:r>
    </w:p>
    <w:p w:rsidR="00776100" w:rsidRPr="00C479D3" w:rsidRDefault="00776100" w:rsidP="00776100">
      <w:pPr>
        <w:jc w:val="both"/>
        <w:rPr>
          <w:rFonts w:ascii="Arial" w:hAnsi="Arial" w:cs="Arial"/>
          <w:i/>
          <w:sz w:val="22"/>
          <w:szCs w:val="22"/>
        </w:rPr>
      </w:pPr>
      <w:r>
        <w:rPr>
          <w:rFonts w:ascii="Arial" w:hAnsi="Arial" w:cs="Arial"/>
          <w:i/>
          <w:sz w:val="22"/>
          <w:szCs w:val="22"/>
        </w:rPr>
        <w:lastRenderedPageBreak/>
        <w:t xml:space="preserve">3.1 </w:t>
      </w:r>
      <w:r w:rsidRPr="00C479D3">
        <w:rPr>
          <w:rFonts w:ascii="Arial" w:hAnsi="Arial" w:cs="Arial"/>
          <w:i/>
          <w:sz w:val="22"/>
          <w:szCs w:val="22"/>
        </w:rPr>
        <w:t>Letter of the SG</w:t>
      </w:r>
    </w:p>
    <w:p w:rsidR="00524E50" w:rsidRDefault="00F97298" w:rsidP="00776100">
      <w:pPr>
        <w:jc w:val="both"/>
        <w:rPr>
          <w:rFonts w:ascii="Arial" w:hAnsi="Arial" w:cs="Arial"/>
          <w:sz w:val="22"/>
          <w:szCs w:val="22"/>
        </w:rPr>
      </w:pPr>
      <w:r>
        <w:rPr>
          <w:rFonts w:ascii="Arial" w:hAnsi="Arial" w:cs="Arial"/>
          <w:sz w:val="22"/>
          <w:szCs w:val="22"/>
        </w:rPr>
        <w:t>F</w:t>
      </w:r>
      <w:r w:rsidR="000D43E1">
        <w:rPr>
          <w:rFonts w:ascii="Arial" w:hAnsi="Arial" w:cs="Arial"/>
          <w:sz w:val="22"/>
          <w:szCs w:val="22"/>
        </w:rPr>
        <w:t xml:space="preserve">or the time being, a regular letter from </w:t>
      </w:r>
      <w:r>
        <w:rPr>
          <w:rFonts w:ascii="Arial" w:hAnsi="Arial" w:cs="Arial"/>
          <w:sz w:val="22"/>
          <w:szCs w:val="22"/>
        </w:rPr>
        <w:t>the SG</w:t>
      </w:r>
      <w:r w:rsidR="00776100" w:rsidRPr="00C479D3">
        <w:rPr>
          <w:rFonts w:ascii="Arial" w:hAnsi="Arial" w:cs="Arial"/>
          <w:sz w:val="22"/>
          <w:szCs w:val="22"/>
        </w:rPr>
        <w:t xml:space="preserve">, sent by e-mail </w:t>
      </w:r>
      <w:r w:rsidR="00776100">
        <w:rPr>
          <w:rFonts w:ascii="Arial" w:hAnsi="Arial" w:cs="Arial"/>
          <w:sz w:val="22"/>
          <w:szCs w:val="22"/>
        </w:rPr>
        <w:t>to the individual IALA members</w:t>
      </w:r>
      <w:r w:rsidR="000D43E1">
        <w:rPr>
          <w:rFonts w:ascii="Arial" w:hAnsi="Arial" w:cs="Arial"/>
          <w:sz w:val="22"/>
          <w:szCs w:val="22"/>
        </w:rPr>
        <w:t>, is t</w:t>
      </w:r>
      <w:r w:rsidR="00776100" w:rsidRPr="00C479D3">
        <w:rPr>
          <w:rFonts w:ascii="Arial" w:hAnsi="Arial" w:cs="Arial"/>
          <w:sz w:val="22"/>
          <w:szCs w:val="22"/>
        </w:rPr>
        <w:t xml:space="preserve">he best, i.e. the most </w:t>
      </w:r>
      <w:r w:rsidR="00F0439B">
        <w:rPr>
          <w:rFonts w:ascii="Arial" w:hAnsi="Arial" w:cs="Arial"/>
          <w:sz w:val="22"/>
          <w:szCs w:val="22"/>
        </w:rPr>
        <w:t xml:space="preserve">immediate, </w:t>
      </w:r>
      <w:r w:rsidR="00776100" w:rsidRPr="00C479D3">
        <w:rPr>
          <w:rFonts w:ascii="Arial" w:hAnsi="Arial" w:cs="Arial"/>
          <w:sz w:val="22"/>
          <w:szCs w:val="22"/>
        </w:rPr>
        <w:t>effective</w:t>
      </w:r>
      <w:r w:rsidR="00F0439B">
        <w:rPr>
          <w:rFonts w:ascii="Arial" w:hAnsi="Arial" w:cs="Arial"/>
          <w:sz w:val="22"/>
          <w:szCs w:val="22"/>
        </w:rPr>
        <w:t xml:space="preserve"> and</w:t>
      </w:r>
      <w:r w:rsidR="000D43E1">
        <w:rPr>
          <w:rFonts w:ascii="Arial" w:hAnsi="Arial" w:cs="Arial"/>
          <w:sz w:val="22"/>
          <w:szCs w:val="22"/>
        </w:rPr>
        <w:t xml:space="preserve"> authentic </w:t>
      </w:r>
      <w:r w:rsidR="00776100" w:rsidRPr="00C479D3">
        <w:rPr>
          <w:rFonts w:ascii="Arial" w:hAnsi="Arial" w:cs="Arial"/>
          <w:sz w:val="22"/>
          <w:szCs w:val="22"/>
        </w:rPr>
        <w:t xml:space="preserve">communication </w:t>
      </w:r>
      <w:r w:rsidR="000D43E1">
        <w:rPr>
          <w:rFonts w:ascii="Arial" w:hAnsi="Arial" w:cs="Arial"/>
          <w:sz w:val="22"/>
          <w:szCs w:val="22"/>
        </w:rPr>
        <w:t xml:space="preserve">tool </w:t>
      </w:r>
      <w:r w:rsidR="00776100" w:rsidRPr="00C479D3">
        <w:rPr>
          <w:rFonts w:ascii="Arial" w:hAnsi="Arial" w:cs="Arial"/>
          <w:sz w:val="22"/>
          <w:szCs w:val="22"/>
        </w:rPr>
        <w:t>to keep the members</w:t>
      </w:r>
      <w:r w:rsidR="00776100">
        <w:rPr>
          <w:rFonts w:ascii="Arial" w:hAnsi="Arial" w:cs="Arial"/>
          <w:sz w:val="22"/>
          <w:szCs w:val="22"/>
        </w:rPr>
        <w:t>hip</w:t>
      </w:r>
      <w:r w:rsidR="00776100" w:rsidRPr="00C479D3">
        <w:rPr>
          <w:rFonts w:ascii="Arial" w:hAnsi="Arial" w:cs="Arial"/>
          <w:sz w:val="22"/>
          <w:szCs w:val="22"/>
        </w:rPr>
        <w:t xml:space="preserve"> closely informed</w:t>
      </w:r>
      <w:r w:rsidR="00776100">
        <w:rPr>
          <w:rFonts w:ascii="Arial" w:hAnsi="Arial" w:cs="Arial"/>
          <w:sz w:val="22"/>
          <w:szCs w:val="22"/>
        </w:rPr>
        <w:t xml:space="preserve">.  </w:t>
      </w:r>
    </w:p>
    <w:p w:rsidR="00776100" w:rsidRPr="00C479D3" w:rsidRDefault="00776100" w:rsidP="00776100">
      <w:pPr>
        <w:jc w:val="both"/>
        <w:rPr>
          <w:rFonts w:ascii="Arial" w:hAnsi="Arial" w:cs="Arial"/>
          <w:sz w:val="22"/>
          <w:szCs w:val="22"/>
        </w:rPr>
      </w:pPr>
      <w:r>
        <w:rPr>
          <w:rFonts w:ascii="Arial" w:hAnsi="Arial" w:cs="Arial"/>
          <w:sz w:val="22"/>
          <w:szCs w:val="22"/>
        </w:rPr>
        <w:t>A personal letter of the SG</w:t>
      </w:r>
      <w:r w:rsidRPr="00C479D3">
        <w:rPr>
          <w:rFonts w:ascii="Arial" w:hAnsi="Arial" w:cs="Arial"/>
          <w:sz w:val="22"/>
          <w:szCs w:val="22"/>
        </w:rPr>
        <w:t xml:space="preserve"> will provide them with the opportunity to raise any comments or queries they may have d</w:t>
      </w:r>
      <w:r w:rsidR="00F97298">
        <w:rPr>
          <w:rFonts w:ascii="Arial" w:hAnsi="Arial" w:cs="Arial"/>
          <w:sz w:val="22"/>
          <w:szCs w:val="22"/>
        </w:rPr>
        <w:t>irectly with him.</w:t>
      </w:r>
      <w:r w:rsidR="000D43E1">
        <w:rPr>
          <w:rFonts w:ascii="Arial" w:hAnsi="Arial" w:cs="Arial"/>
          <w:sz w:val="22"/>
          <w:szCs w:val="22"/>
        </w:rPr>
        <w:t xml:space="preserve"> He</w:t>
      </w:r>
      <w:r w:rsidRPr="00C479D3">
        <w:rPr>
          <w:rFonts w:ascii="Arial" w:hAnsi="Arial" w:cs="Arial"/>
          <w:sz w:val="22"/>
          <w:szCs w:val="22"/>
        </w:rPr>
        <w:t xml:space="preserve"> can then provide further clarifications, as appropriate, to en</w:t>
      </w:r>
      <w:r w:rsidR="000D43E1">
        <w:rPr>
          <w:rFonts w:ascii="Arial" w:hAnsi="Arial" w:cs="Arial"/>
          <w:sz w:val="22"/>
          <w:szCs w:val="22"/>
        </w:rPr>
        <w:t>sure proper understanding by those</w:t>
      </w:r>
      <w:r w:rsidRPr="00C479D3">
        <w:rPr>
          <w:rFonts w:ascii="Arial" w:hAnsi="Arial" w:cs="Arial"/>
          <w:sz w:val="22"/>
          <w:szCs w:val="22"/>
        </w:rPr>
        <w:t xml:space="preserve"> concerned</w:t>
      </w:r>
      <w:r w:rsidR="00F97298">
        <w:rPr>
          <w:rFonts w:ascii="Arial" w:hAnsi="Arial" w:cs="Arial"/>
          <w:sz w:val="22"/>
          <w:szCs w:val="22"/>
        </w:rPr>
        <w:t xml:space="preserve">. </w:t>
      </w:r>
      <w:r>
        <w:rPr>
          <w:rFonts w:ascii="Arial" w:hAnsi="Arial" w:cs="Arial"/>
          <w:sz w:val="22"/>
          <w:szCs w:val="22"/>
        </w:rPr>
        <w:t>This approach</w:t>
      </w:r>
      <w:r w:rsidRPr="00C479D3">
        <w:rPr>
          <w:rFonts w:ascii="Arial" w:hAnsi="Arial" w:cs="Arial"/>
          <w:sz w:val="22"/>
          <w:szCs w:val="22"/>
        </w:rPr>
        <w:t xml:space="preserve"> will also ensure the communication of a consistent message that is based on</w:t>
      </w:r>
      <w:r w:rsidR="000D43E1">
        <w:rPr>
          <w:rFonts w:ascii="Arial" w:hAnsi="Arial" w:cs="Arial"/>
          <w:sz w:val="22"/>
          <w:szCs w:val="22"/>
        </w:rPr>
        <w:t xml:space="preserve"> reliable information from </w:t>
      </w:r>
      <w:r>
        <w:rPr>
          <w:rFonts w:ascii="Arial" w:hAnsi="Arial" w:cs="Arial"/>
          <w:sz w:val="22"/>
          <w:szCs w:val="22"/>
        </w:rPr>
        <w:t>the</w:t>
      </w:r>
      <w:r w:rsidR="000D43E1">
        <w:rPr>
          <w:rFonts w:ascii="Arial" w:hAnsi="Arial" w:cs="Arial"/>
          <w:sz w:val="22"/>
          <w:szCs w:val="22"/>
        </w:rPr>
        <w:t xml:space="preserve"> top</w:t>
      </w:r>
      <w:r w:rsidRPr="00C479D3">
        <w:rPr>
          <w:rFonts w:ascii="Arial" w:hAnsi="Arial" w:cs="Arial"/>
          <w:sz w:val="22"/>
          <w:szCs w:val="22"/>
        </w:rPr>
        <w:t xml:space="preserve"> authoritative </w:t>
      </w:r>
      <w:r>
        <w:rPr>
          <w:rFonts w:ascii="Arial" w:hAnsi="Arial" w:cs="Arial"/>
          <w:sz w:val="22"/>
          <w:szCs w:val="22"/>
        </w:rPr>
        <w:t>source</w:t>
      </w:r>
      <w:r w:rsidR="000D43E1">
        <w:rPr>
          <w:rFonts w:ascii="Arial" w:hAnsi="Arial" w:cs="Arial"/>
          <w:sz w:val="22"/>
          <w:szCs w:val="22"/>
        </w:rPr>
        <w:t xml:space="preserve"> within IALA</w:t>
      </w:r>
      <w:r w:rsidRPr="00C479D3">
        <w:rPr>
          <w:rFonts w:ascii="Arial" w:hAnsi="Arial" w:cs="Arial"/>
          <w:sz w:val="22"/>
          <w:szCs w:val="22"/>
        </w:rPr>
        <w:t>.</w:t>
      </w:r>
    </w:p>
    <w:p w:rsidR="00524E50" w:rsidRDefault="00524E50" w:rsidP="00524E50">
      <w:pPr>
        <w:jc w:val="both"/>
        <w:rPr>
          <w:rFonts w:ascii="Arial" w:hAnsi="Arial" w:cs="Arial"/>
          <w:sz w:val="22"/>
          <w:szCs w:val="22"/>
        </w:rPr>
      </w:pPr>
      <w:r w:rsidRPr="00C479D3">
        <w:rPr>
          <w:rFonts w:ascii="Arial" w:hAnsi="Arial" w:cs="Arial"/>
          <w:sz w:val="22"/>
          <w:szCs w:val="22"/>
        </w:rPr>
        <w:t xml:space="preserve">The SG plans to e-mail an updating </w:t>
      </w:r>
      <w:r>
        <w:rPr>
          <w:rFonts w:ascii="Arial" w:hAnsi="Arial" w:cs="Arial"/>
          <w:sz w:val="22"/>
          <w:szCs w:val="22"/>
        </w:rPr>
        <w:t xml:space="preserve">letter to IALA’s </w:t>
      </w:r>
      <w:r w:rsidRPr="00C479D3">
        <w:rPr>
          <w:rFonts w:ascii="Arial" w:hAnsi="Arial" w:cs="Arial"/>
          <w:sz w:val="22"/>
          <w:szCs w:val="22"/>
        </w:rPr>
        <w:t>National, Industrial and Associate</w:t>
      </w:r>
      <w:r>
        <w:rPr>
          <w:rFonts w:ascii="Arial" w:hAnsi="Arial" w:cs="Arial"/>
          <w:sz w:val="22"/>
          <w:szCs w:val="22"/>
        </w:rPr>
        <w:t xml:space="preserve"> Members in the immediate aftermath of the C 61 session next month. </w:t>
      </w:r>
    </w:p>
    <w:p w:rsidR="00776100" w:rsidRPr="00C479D3" w:rsidRDefault="00524E50" w:rsidP="00524E50">
      <w:pPr>
        <w:jc w:val="both"/>
        <w:rPr>
          <w:rFonts w:ascii="Arial" w:hAnsi="Arial" w:cs="Arial"/>
          <w:sz w:val="22"/>
          <w:szCs w:val="22"/>
        </w:rPr>
      </w:pPr>
      <w:r>
        <w:rPr>
          <w:rFonts w:ascii="Arial" w:hAnsi="Arial" w:cs="Arial"/>
          <w:sz w:val="22"/>
          <w:szCs w:val="22"/>
        </w:rPr>
        <w:t xml:space="preserve">Among recent important developments is the </w:t>
      </w:r>
      <w:r w:rsidR="00F0439B">
        <w:rPr>
          <w:rFonts w:ascii="Arial" w:hAnsi="Arial" w:cs="Arial"/>
          <w:sz w:val="22"/>
          <w:szCs w:val="22"/>
        </w:rPr>
        <w:t xml:space="preserve">unambiguous confirmation </w:t>
      </w:r>
      <w:r w:rsidR="00776100" w:rsidRPr="00C479D3">
        <w:rPr>
          <w:rFonts w:ascii="Arial" w:hAnsi="Arial" w:cs="Arial"/>
          <w:sz w:val="22"/>
          <w:szCs w:val="22"/>
        </w:rPr>
        <w:t>obtained</w:t>
      </w:r>
      <w:r w:rsidR="00776100">
        <w:rPr>
          <w:rFonts w:ascii="Arial" w:hAnsi="Arial" w:cs="Arial"/>
          <w:sz w:val="22"/>
          <w:szCs w:val="22"/>
        </w:rPr>
        <w:t>,</w:t>
      </w:r>
      <w:r w:rsidR="00776100" w:rsidRPr="00C479D3">
        <w:rPr>
          <w:rFonts w:ascii="Arial" w:hAnsi="Arial" w:cs="Arial"/>
          <w:sz w:val="22"/>
          <w:szCs w:val="22"/>
        </w:rPr>
        <w:t xml:space="preserve"> through independent advice </w:t>
      </w:r>
      <w:r w:rsidR="00776100">
        <w:rPr>
          <w:rFonts w:ascii="Arial" w:hAnsi="Arial" w:cs="Arial"/>
          <w:sz w:val="22"/>
          <w:szCs w:val="22"/>
        </w:rPr>
        <w:t xml:space="preserve">from a renowned international legal expert </w:t>
      </w:r>
      <w:r w:rsidR="00776100" w:rsidRPr="00C479D3">
        <w:rPr>
          <w:rFonts w:ascii="Arial" w:hAnsi="Arial" w:cs="Arial"/>
          <w:sz w:val="22"/>
          <w:szCs w:val="22"/>
        </w:rPr>
        <w:t xml:space="preserve">on </w:t>
      </w:r>
      <w:r w:rsidR="00776100">
        <w:rPr>
          <w:rFonts w:ascii="Arial" w:hAnsi="Arial" w:cs="Arial"/>
          <w:sz w:val="22"/>
          <w:szCs w:val="22"/>
        </w:rPr>
        <w:t xml:space="preserve">the correct application of existing </w:t>
      </w:r>
      <w:r w:rsidR="00F0439B">
        <w:rPr>
          <w:rFonts w:ascii="Arial" w:hAnsi="Arial" w:cs="Arial"/>
          <w:sz w:val="22"/>
          <w:szCs w:val="22"/>
        </w:rPr>
        <w:t>international</w:t>
      </w:r>
      <w:r w:rsidR="00776100" w:rsidRPr="00C479D3">
        <w:rPr>
          <w:rFonts w:ascii="Arial" w:hAnsi="Arial" w:cs="Arial"/>
          <w:sz w:val="22"/>
          <w:szCs w:val="22"/>
        </w:rPr>
        <w:t xml:space="preserve"> law (i.e. the Vienna Convent</w:t>
      </w:r>
      <w:r w:rsidR="00776100">
        <w:rPr>
          <w:rFonts w:ascii="Arial" w:hAnsi="Arial" w:cs="Arial"/>
          <w:sz w:val="22"/>
          <w:szCs w:val="22"/>
        </w:rPr>
        <w:t xml:space="preserve">ion for International Treaties), </w:t>
      </w:r>
      <w:r w:rsidR="00776100" w:rsidRPr="00C479D3">
        <w:rPr>
          <w:rFonts w:ascii="Arial" w:hAnsi="Arial" w:cs="Arial"/>
          <w:sz w:val="22"/>
          <w:szCs w:val="22"/>
        </w:rPr>
        <w:t>that there is no legal obstacle</w:t>
      </w:r>
      <w:r>
        <w:rPr>
          <w:rFonts w:ascii="Arial" w:hAnsi="Arial" w:cs="Arial"/>
          <w:sz w:val="22"/>
          <w:szCs w:val="22"/>
        </w:rPr>
        <w:t xml:space="preserve"> </w:t>
      </w:r>
      <w:r w:rsidR="00776100" w:rsidRPr="00C479D3">
        <w:rPr>
          <w:rFonts w:ascii="Arial" w:hAnsi="Arial" w:cs="Arial"/>
          <w:sz w:val="22"/>
          <w:szCs w:val="22"/>
        </w:rPr>
        <w:t>to I</w:t>
      </w:r>
      <w:r w:rsidR="00F0439B">
        <w:rPr>
          <w:rFonts w:ascii="Arial" w:hAnsi="Arial" w:cs="Arial"/>
          <w:sz w:val="22"/>
          <w:szCs w:val="22"/>
        </w:rPr>
        <w:t>ndustrial Members</w:t>
      </w:r>
      <w:r w:rsidR="00A850B4">
        <w:rPr>
          <w:rFonts w:ascii="Arial" w:hAnsi="Arial" w:cs="Arial"/>
          <w:sz w:val="22"/>
          <w:szCs w:val="22"/>
        </w:rPr>
        <w:t xml:space="preserve"> continuing to be</w:t>
      </w:r>
      <w:r w:rsidR="00776100">
        <w:rPr>
          <w:rFonts w:ascii="Arial" w:hAnsi="Arial" w:cs="Arial"/>
          <w:sz w:val="22"/>
          <w:szCs w:val="22"/>
        </w:rPr>
        <w:t xml:space="preserve"> </w:t>
      </w:r>
      <w:r w:rsidR="00776100" w:rsidRPr="00C479D3">
        <w:rPr>
          <w:rFonts w:ascii="Arial" w:hAnsi="Arial" w:cs="Arial"/>
          <w:sz w:val="22"/>
          <w:szCs w:val="22"/>
        </w:rPr>
        <w:t>members of IALA as an IGO.</w:t>
      </w:r>
    </w:p>
    <w:p w:rsidR="00776100" w:rsidRPr="00C479D3" w:rsidRDefault="00776100" w:rsidP="00776100">
      <w:pPr>
        <w:jc w:val="both"/>
        <w:rPr>
          <w:rFonts w:ascii="Arial" w:hAnsi="Arial" w:cs="Arial"/>
          <w:i/>
          <w:sz w:val="22"/>
          <w:szCs w:val="22"/>
        </w:rPr>
      </w:pPr>
      <w:r>
        <w:rPr>
          <w:rFonts w:ascii="Arial" w:hAnsi="Arial" w:cs="Arial"/>
          <w:i/>
          <w:sz w:val="22"/>
          <w:szCs w:val="22"/>
        </w:rPr>
        <w:t xml:space="preserve">3.2 </w:t>
      </w:r>
      <w:r w:rsidRPr="00C479D3">
        <w:rPr>
          <w:rFonts w:ascii="Arial" w:hAnsi="Arial" w:cs="Arial"/>
          <w:i/>
          <w:sz w:val="22"/>
          <w:szCs w:val="22"/>
        </w:rPr>
        <w:t xml:space="preserve">Talking points (to ensure consistent delivery of </w:t>
      </w:r>
      <w:r w:rsidR="002B6A37">
        <w:rPr>
          <w:rFonts w:ascii="Arial" w:hAnsi="Arial" w:cs="Arial"/>
          <w:i/>
          <w:sz w:val="22"/>
          <w:szCs w:val="22"/>
        </w:rPr>
        <w:t xml:space="preserve">the </w:t>
      </w:r>
      <w:r>
        <w:rPr>
          <w:rFonts w:ascii="Arial" w:hAnsi="Arial" w:cs="Arial"/>
          <w:i/>
          <w:sz w:val="22"/>
          <w:szCs w:val="22"/>
        </w:rPr>
        <w:t xml:space="preserve">IGO </w:t>
      </w:r>
      <w:r w:rsidRPr="00C479D3">
        <w:rPr>
          <w:rFonts w:ascii="Arial" w:hAnsi="Arial" w:cs="Arial"/>
          <w:i/>
          <w:sz w:val="22"/>
          <w:szCs w:val="22"/>
        </w:rPr>
        <w:t>message)</w:t>
      </w:r>
    </w:p>
    <w:p w:rsidR="00776100" w:rsidRDefault="00F97298" w:rsidP="00776100">
      <w:pPr>
        <w:jc w:val="both"/>
        <w:rPr>
          <w:rFonts w:ascii="Arial" w:hAnsi="Arial" w:cs="Arial"/>
          <w:sz w:val="22"/>
          <w:szCs w:val="22"/>
        </w:rPr>
      </w:pPr>
      <w:r>
        <w:rPr>
          <w:rFonts w:ascii="Arial" w:hAnsi="Arial" w:cs="Arial"/>
          <w:sz w:val="22"/>
          <w:szCs w:val="22"/>
        </w:rPr>
        <w:lastRenderedPageBreak/>
        <w:t>For t</w:t>
      </w:r>
      <w:r w:rsidR="00776100" w:rsidRPr="00C479D3">
        <w:rPr>
          <w:rFonts w:ascii="Arial" w:hAnsi="Arial" w:cs="Arial"/>
          <w:sz w:val="22"/>
          <w:szCs w:val="22"/>
        </w:rPr>
        <w:t>he time being</w:t>
      </w:r>
      <w:r>
        <w:rPr>
          <w:rFonts w:ascii="Arial" w:hAnsi="Arial" w:cs="Arial"/>
          <w:sz w:val="22"/>
          <w:szCs w:val="22"/>
        </w:rPr>
        <w:t xml:space="preserve"> it is believed</w:t>
      </w:r>
      <w:r w:rsidR="00776100" w:rsidRPr="00C479D3">
        <w:rPr>
          <w:rFonts w:ascii="Arial" w:hAnsi="Arial" w:cs="Arial"/>
          <w:sz w:val="22"/>
          <w:szCs w:val="22"/>
        </w:rPr>
        <w:t xml:space="preserve">, </w:t>
      </w:r>
      <w:r>
        <w:rPr>
          <w:rFonts w:ascii="Arial" w:hAnsi="Arial" w:cs="Arial"/>
          <w:sz w:val="22"/>
          <w:szCs w:val="22"/>
        </w:rPr>
        <w:t xml:space="preserve">that </w:t>
      </w:r>
      <w:r w:rsidR="00776100" w:rsidRPr="00C479D3">
        <w:rPr>
          <w:rFonts w:ascii="Arial" w:hAnsi="Arial" w:cs="Arial"/>
          <w:sz w:val="22"/>
          <w:szCs w:val="22"/>
        </w:rPr>
        <w:t xml:space="preserve">the above mentioned IMO information </w:t>
      </w:r>
      <w:r w:rsidR="00776100">
        <w:rPr>
          <w:rFonts w:ascii="Arial" w:hAnsi="Arial" w:cs="Arial"/>
          <w:sz w:val="22"/>
          <w:szCs w:val="22"/>
        </w:rPr>
        <w:t xml:space="preserve">paper, together with regular e-mail letter </w:t>
      </w:r>
      <w:r>
        <w:rPr>
          <w:rFonts w:ascii="Arial" w:hAnsi="Arial" w:cs="Arial"/>
          <w:sz w:val="22"/>
          <w:szCs w:val="22"/>
        </w:rPr>
        <w:t xml:space="preserve">from the SG </w:t>
      </w:r>
      <w:r w:rsidR="00776100">
        <w:rPr>
          <w:rFonts w:ascii="Arial" w:hAnsi="Arial" w:cs="Arial"/>
          <w:sz w:val="22"/>
          <w:szCs w:val="22"/>
        </w:rPr>
        <w:t>to the IALA membership</w:t>
      </w:r>
      <w:r w:rsidR="00776100" w:rsidRPr="00C479D3">
        <w:rPr>
          <w:rFonts w:ascii="Arial" w:hAnsi="Arial" w:cs="Arial"/>
          <w:sz w:val="22"/>
          <w:szCs w:val="22"/>
        </w:rPr>
        <w:t xml:space="preserve">, will provide </w:t>
      </w:r>
      <w:r w:rsidR="00776100">
        <w:rPr>
          <w:rFonts w:ascii="Arial" w:hAnsi="Arial" w:cs="Arial"/>
          <w:sz w:val="22"/>
          <w:szCs w:val="22"/>
        </w:rPr>
        <w:t>the needed information</w:t>
      </w:r>
      <w:r w:rsidR="00776100" w:rsidRPr="00C479D3">
        <w:rPr>
          <w:rFonts w:ascii="Arial" w:hAnsi="Arial" w:cs="Arial"/>
          <w:sz w:val="22"/>
          <w:szCs w:val="22"/>
        </w:rPr>
        <w:t xml:space="preserve"> for members’</w:t>
      </w:r>
      <w:r w:rsidR="00776100">
        <w:rPr>
          <w:rFonts w:ascii="Arial" w:hAnsi="Arial" w:cs="Arial"/>
          <w:sz w:val="22"/>
          <w:szCs w:val="22"/>
        </w:rPr>
        <w:t xml:space="preserve"> adequate understanding of the IGO message and for their </w:t>
      </w:r>
      <w:r w:rsidR="00776100" w:rsidRPr="00C479D3">
        <w:rPr>
          <w:rFonts w:ascii="Arial" w:hAnsi="Arial" w:cs="Arial"/>
          <w:sz w:val="22"/>
          <w:szCs w:val="22"/>
        </w:rPr>
        <w:t xml:space="preserve">communications </w:t>
      </w:r>
      <w:r w:rsidR="002B6A37">
        <w:rPr>
          <w:rFonts w:ascii="Arial" w:hAnsi="Arial" w:cs="Arial"/>
          <w:sz w:val="22"/>
          <w:szCs w:val="22"/>
        </w:rPr>
        <w:t xml:space="preserve">on the matter </w:t>
      </w:r>
      <w:r w:rsidR="00776100" w:rsidRPr="00C479D3">
        <w:rPr>
          <w:rFonts w:ascii="Arial" w:hAnsi="Arial" w:cs="Arial"/>
          <w:sz w:val="22"/>
          <w:szCs w:val="22"/>
        </w:rPr>
        <w:t xml:space="preserve">with </w:t>
      </w:r>
      <w:r w:rsidR="00776100">
        <w:rPr>
          <w:rFonts w:ascii="Arial" w:hAnsi="Arial" w:cs="Arial"/>
          <w:sz w:val="22"/>
          <w:szCs w:val="22"/>
        </w:rPr>
        <w:t xml:space="preserve">other </w:t>
      </w:r>
      <w:r w:rsidR="002B6A37">
        <w:rPr>
          <w:rFonts w:ascii="Arial" w:hAnsi="Arial" w:cs="Arial"/>
          <w:sz w:val="22"/>
          <w:szCs w:val="22"/>
        </w:rPr>
        <w:t>interested parties.</w:t>
      </w:r>
    </w:p>
    <w:p w:rsidR="00776100" w:rsidRPr="00C479D3" w:rsidRDefault="00776100" w:rsidP="00776100">
      <w:pPr>
        <w:jc w:val="both"/>
        <w:rPr>
          <w:rFonts w:ascii="Arial" w:hAnsi="Arial" w:cs="Arial"/>
          <w:sz w:val="22"/>
          <w:szCs w:val="22"/>
        </w:rPr>
      </w:pPr>
      <w:r>
        <w:rPr>
          <w:rFonts w:ascii="Arial" w:hAnsi="Arial" w:cs="Arial"/>
          <w:sz w:val="22"/>
          <w:szCs w:val="22"/>
        </w:rPr>
        <w:t xml:space="preserve">Looking further ahead, however, </w:t>
      </w:r>
      <w:r w:rsidR="00F97298">
        <w:rPr>
          <w:rFonts w:ascii="Arial" w:hAnsi="Arial" w:cs="Arial"/>
          <w:sz w:val="22"/>
          <w:szCs w:val="22"/>
        </w:rPr>
        <w:t>the SG</w:t>
      </w:r>
      <w:r>
        <w:rPr>
          <w:rFonts w:ascii="Arial" w:hAnsi="Arial" w:cs="Arial"/>
          <w:sz w:val="22"/>
          <w:szCs w:val="22"/>
        </w:rPr>
        <w:t xml:space="preserve"> will take action to provide consolidated information through widely distributed information packages (see point 4.1 below).</w:t>
      </w:r>
    </w:p>
    <w:p w:rsidR="00776100" w:rsidRDefault="00776100" w:rsidP="00776100">
      <w:pPr>
        <w:jc w:val="both"/>
        <w:rPr>
          <w:rFonts w:ascii="Arial" w:hAnsi="Arial" w:cs="Arial"/>
          <w:i/>
          <w:sz w:val="22"/>
          <w:szCs w:val="22"/>
        </w:rPr>
      </w:pPr>
      <w:r>
        <w:rPr>
          <w:rFonts w:ascii="Arial" w:hAnsi="Arial" w:cs="Arial"/>
          <w:i/>
          <w:sz w:val="22"/>
          <w:szCs w:val="22"/>
        </w:rPr>
        <w:t xml:space="preserve">3.3 </w:t>
      </w:r>
      <w:r w:rsidRPr="00C479D3">
        <w:rPr>
          <w:rFonts w:ascii="Arial" w:hAnsi="Arial" w:cs="Arial"/>
          <w:i/>
          <w:sz w:val="22"/>
          <w:szCs w:val="22"/>
        </w:rPr>
        <w:t>Newsletters</w:t>
      </w:r>
    </w:p>
    <w:p w:rsidR="006A6602" w:rsidRDefault="00776100" w:rsidP="00776100">
      <w:pPr>
        <w:jc w:val="both"/>
        <w:rPr>
          <w:rFonts w:ascii="Arial" w:hAnsi="Arial" w:cs="Arial"/>
          <w:sz w:val="22"/>
          <w:szCs w:val="22"/>
        </w:rPr>
      </w:pPr>
      <w:r w:rsidRPr="00C479D3">
        <w:rPr>
          <w:rFonts w:ascii="Arial" w:hAnsi="Arial" w:cs="Arial"/>
          <w:sz w:val="22"/>
          <w:szCs w:val="22"/>
        </w:rPr>
        <w:t>The IGO Action Plan identifies newsletters as a possible method for communication with the IAL</w:t>
      </w:r>
      <w:r>
        <w:rPr>
          <w:rFonts w:ascii="Arial" w:hAnsi="Arial" w:cs="Arial"/>
          <w:sz w:val="22"/>
          <w:szCs w:val="22"/>
        </w:rPr>
        <w:t>A m</w:t>
      </w:r>
      <w:r w:rsidRPr="00C479D3">
        <w:rPr>
          <w:rFonts w:ascii="Arial" w:hAnsi="Arial" w:cs="Arial"/>
          <w:sz w:val="22"/>
          <w:szCs w:val="22"/>
        </w:rPr>
        <w:t xml:space="preserve">embership.  </w:t>
      </w:r>
    </w:p>
    <w:p w:rsidR="00776100" w:rsidRPr="0040301C" w:rsidRDefault="00776100" w:rsidP="00776100">
      <w:pPr>
        <w:jc w:val="both"/>
        <w:rPr>
          <w:rFonts w:ascii="Arial" w:hAnsi="Arial" w:cs="Arial"/>
          <w:i/>
          <w:sz w:val="22"/>
          <w:szCs w:val="22"/>
        </w:rPr>
      </w:pPr>
      <w:r w:rsidRPr="00C479D3">
        <w:rPr>
          <w:rFonts w:ascii="Arial" w:hAnsi="Arial" w:cs="Arial"/>
          <w:sz w:val="22"/>
          <w:szCs w:val="22"/>
        </w:rPr>
        <w:t>No newsletters are</w:t>
      </w:r>
      <w:r w:rsidR="00F97298">
        <w:rPr>
          <w:rFonts w:ascii="Arial" w:hAnsi="Arial" w:cs="Arial"/>
          <w:sz w:val="22"/>
          <w:szCs w:val="22"/>
        </w:rPr>
        <w:t xml:space="preserve"> published by IALA at present. </w:t>
      </w:r>
      <w:r w:rsidRPr="00C479D3">
        <w:rPr>
          <w:rFonts w:ascii="Arial" w:hAnsi="Arial" w:cs="Arial"/>
          <w:sz w:val="22"/>
          <w:szCs w:val="22"/>
        </w:rPr>
        <w:t xml:space="preserve">However, the </w:t>
      </w:r>
      <w:r w:rsidR="00F97298">
        <w:rPr>
          <w:rFonts w:ascii="Arial" w:hAnsi="Arial" w:cs="Arial"/>
          <w:sz w:val="22"/>
          <w:szCs w:val="22"/>
        </w:rPr>
        <w:t>secretariat</w:t>
      </w:r>
      <w:r w:rsidRPr="00C479D3">
        <w:rPr>
          <w:rFonts w:ascii="Arial" w:hAnsi="Arial" w:cs="Arial"/>
          <w:sz w:val="22"/>
          <w:szCs w:val="22"/>
        </w:rPr>
        <w:t xml:space="preserve"> plans to include a</w:t>
      </w:r>
      <w:r>
        <w:rPr>
          <w:rFonts w:ascii="Arial" w:hAnsi="Arial" w:cs="Arial"/>
          <w:sz w:val="22"/>
          <w:szCs w:val="22"/>
        </w:rPr>
        <w:t xml:space="preserve">n assessment </w:t>
      </w:r>
      <w:r w:rsidRPr="00C479D3">
        <w:rPr>
          <w:rFonts w:ascii="Arial" w:hAnsi="Arial" w:cs="Arial"/>
          <w:sz w:val="22"/>
          <w:szCs w:val="22"/>
        </w:rPr>
        <w:t>of this particular opt</w:t>
      </w:r>
      <w:r>
        <w:rPr>
          <w:rFonts w:ascii="Arial" w:hAnsi="Arial" w:cs="Arial"/>
          <w:sz w:val="22"/>
          <w:szCs w:val="22"/>
        </w:rPr>
        <w:t xml:space="preserve">ion in the wider context of a </w:t>
      </w:r>
      <w:r w:rsidRPr="00C479D3">
        <w:rPr>
          <w:rFonts w:ascii="Arial" w:hAnsi="Arial" w:cs="Arial"/>
          <w:sz w:val="22"/>
          <w:szCs w:val="22"/>
        </w:rPr>
        <w:t xml:space="preserve">comprehensive review of news coverage on the IALA website </w:t>
      </w:r>
      <w:r>
        <w:rPr>
          <w:rFonts w:ascii="Arial" w:hAnsi="Arial" w:cs="Arial"/>
          <w:sz w:val="22"/>
          <w:szCs w:val="22"/>
        </w:rPr>
        <w:t>and in</w:t>
      </w:r>
      <w:r w:rsidRPr="00C479D3">
        <w:rPr>
          <w:rFonts w:ascii="Arial" w:hAnsi="Arial" w:cs="Arial"/>
          <w:sz w:val="22"/>
          <w:szCs w:val="22"/>
        </w:rPr>
        <w:t xml:space="preserve"> the </w:t>
      </w:r>
      <w:r>
        <w:rPr>
          <w:rFonts w:ascii="Arial" w:hAnsi="Arial" w:cs="Arial"/>
          <w:sz w:val="22"/>
          <w:szCs w:val="22"/>
        </w:rPr>
        <w:t xml:space="preserve">IALA </w:t>
      </w:r>
      <w:r w:rsidRPr="00C479D3">
        <w:rPr>
          <w:rFonts w:ascii="Arial" w:hAnsi="Arial" w:cs="Arial"/>
          <w:sz w:val="22"/>
          <w:szCs w:val="22"/>
        </w:rPr>
        <w:t>Bulletin</w:t>
      </w:r>
      <w:r>
        <w:rPr>
          <w:rFonts w:ascii="Arial" w:hAnsi="Arial" w:cs="Arial"/>
          <w:sz w:val="22"/>
          <w:szCs w:val="22"/>
        </w:rPr>
        <w:t xml:space="preserve"> (see points 4.2 and 4.3</w:t>
      </w:r>
      <w:r w:rsidRPr="00C479D3">
        <w:rPr>
          <w:rFonts w:ascii="Arial" w:hAnsi="Arial" w:cs="Arial"/>
          <w:sz w:val="22"/>
          <w:szCs w:val="22"/>
        </w:rPr>
        <w:t xml:space="preserve"> below).</w:t>
      </w:r>
    </w:p>
    <w:p w:rsidR="00776100" w:rsidRPr="00C479D3" w:rsidRDefault="00776100" w:rsidP="00776100">
      <w:pPr>
        <w:jc w:val="both"/>
        <w:rPr>
          <w:rFonts w:ascii="Arial" w:hAnsi="Arial" w:cs="Arial"/>
          <w:b/>
          <w:sz w:val="22"/>
          <w:szCs w:val="22"/>
        </w:rPr>
      </w:pPr>
      <w:r>
        <w:rPr>
          <w:rFonts w:ascii="Arial" w:hAnsi="Arial" w:cs="Arial"/>
          <w:b/>
          <w:sz w:val="22"/>
          <w:szCs w:val="22"/>
        </w:rPr>
        <w:t xml:space="preserve">4 </w:t>
      </w:r>
      <w:r w:rsidRPr="00C479D3">
        <w:rPr>
          <w:rFonts w:ascii="Arial" w:hAnsi="Arial" w:cs="Arial"/>
          <w:b/>
          <w:sz w:val="22"/>
          <w:szCs w:val="22"/>
        </w:rPr>
        <w:t xml:space="preserve">Determine methods of communication available (and </w:t>
      </w:r>
      <w:r>
        <w:rPr>
          <w:rFonts w:ascii="Arial" w:hAnsi="Arial" w:cs="Arial"/>
          <w:b/>
          <w:sz w:val="22"/>
          <w:szCs w:val="22"/>
        </w:rPr>
        <w:t xml:space="preserve">the </w:t>
      </w:r>
      <w:r w:rsidRPr="00C479D3">
        <w:rPr>
          <w:rFonts w:ascii="Arial" w:hAnsi="Arial" w:cs="Arial"/>
          <w:b/>
          <w:sz w:val="22"/>
          <w:szCs w:val="22"/>
        </w:rPr>
        <w:t>best methods for each stakeholder group)</w:t>
      </w:r>
    </w:p>
    <w:p w:rsidR="00776100" w:rsidRPr="008D1DA0" w:rsidRDefault="00776100" w:rsidP="00776100">
      <w:pPr>
        <w:jc w:val="both"/>
        <w:rPr>
          <w:rFonts w:ascii="Arial" w:hAnsi="Arial" w:cs="Arial"/>
          <w:sz w:val="22"/>
          <w:szCs w:val="22"/>
        </w:rPr>
      </w:pPr>
      <w:r>
        <w:rPr>
          <w:rFonts w:ascii="Arial" w:hAnsi="Arial" w:cs="Arial"/>
          <w:sz w:val="22"/>
          <w:szCs w:val="22"/>
        </w:rPr>
        <w:t xml:space="preserve">4.1 </w:t>
      </w:r>
      <w:r w:rsidRPr="008D1DA0">
        <w:rPr>
          <w:rFonts w:ascii="Arial" w:hAnsi="Arial" w:cs="Arial"/>
          <w:i/>
          <w:sz w:val="22"/>
          <w:szCs w:val="22"/>
        </w:rPr>
        <w:t xml:space="preserve">Information packages </w:t>
      </w:r>
    </w:p>
    <w:p w:rsidR="00776100" w:rsidRDefault="00776100" w:rsidP="00776100">
      <w:pPr>
        <w:jc w:val="both"/>
        <w:rPr>
          <w:rFonts w:ascii="Arial" w:hAnsi="Arial" w:cs="Arial"/>
          <w:sz w:val="22"/>
          <w:szCs w:val="22"/>
        </w:rPr>
      </w:pPr>
      <w:r>
        <w:rPr>
          <w:rFonts w:ascii="Arial" w:hAnsi="Arial" w:cs="Arial"/>
          <w:sz w:val="22"/>
          <w:szCs w:val="22"/>
        </w:rPr>
        <w:t xml:space="preserve">It is proposed to prepare smart information packages, addressed to all relevant stakeholder groups and for the widest possible distribution well in advance (i.e. as much as 12 months in advance) </w:t>
      </w:r>
      <w:r>
        <w:rPr>
          <w:rFonts w:ascii="Arial" w:hAnsi="Arial" w:cs="Arial"/>
          <w:sz w:val="22"/>
          <w:szCs w:val="22"/>
        </w:rPr>
        <w:lastRenderedPageBreak/>
        <w:t xml:space="preserve">of the planned diplomatic conference which will adopt the new IALA Convention.  </w:t>
      </w:r>
    </w:p>
    <w:p w:rsidR="00776100" w:rsidRDefault="00776100" w:rsidP="00776100">
      <w:pPr>
        <w:jc w:val="both"/>
        <w:rPr>
          <w:rFonts w:ascii="Arial" w:hAnsi="Arial" w:cs="Arial"/>
          <w:sz w:val="22"/>
          <w:szCs w:val="22"/>
        </w:rPr>
      </w:pPr>
      <w:r>
        <w:rPr>
          <w:rFonts w:ascii="Arial" w:hAnsi="Arial" w:cs="Arial"/>
          <w:sz w:val="22"/>
          <w:szCs w:val="22"/>
        </w:rPr>
        <w:t>The information packages would be produced in hard copy, for presentation in a high-quality, A-4 size folder displaying the new IALA logo on the front and containing easy-to-handle information sh</w:t>
      </w:r>
      <w:r w:rsidR="00F97298">
        <w:rPr>
          <w:rFonts w:ascii="Arial" w:hAnsi="Arial" w:cs="Arial"/>
          <w:sz w:val="22"/>
          <w:szCs w:val="22"/>
        </w:rPr>
        <w:t>eets</w:t>
      </w:r>
      <w:r>
        <w:rPr>
          <w:rFonts w:ascii="Arial" w:hAnsi="Arial" w:cs="Arial"/>
          <w:sz w:val="22"/>
          <w:szCs w:val="22"/>
        </w:rPr>
        <w:t xml:space="preserve">.  </w:t>
      </w:r>
    </w:p>
    <w:p w:rsidR="00776100" w:rsidRDefault="00776100" w:rsidP="00776100">
      <w:pPr>
        <w:jc w:val="both"/>
        <w:rPr>
          <w:rFonts w:ascii="Arial" w:hAnsi="Arial" w:cs="Arial"/>
          <w:sz w:val="22"/>
          <w:szCs w:val="22"/>
        </w:rPr>
      </w:pPr>
      <w:r>
        <w:rPr>
          <w:rFonts w:ascii="Arial" w:hAnsi="Arial" w:cs="Arial"/>
          <w:sz w:val="22"/>
          <w:szCs w:val="22"/>
        </w:rPr>
        <w:t>They would be introduced by a personal message of the SG, tailored to the speci</w:t>
      </w:r>
      <w:r w:rsidR="00F97298">
        <w:rPr>
          <w:rFonts w:ascii="Arial" w:hAnsi="Arial" w:cs="Arial"/>
          <w:sz w:val="22"/>
          <w:szCs w:val="22"/>
        </w:rPr>
        <w:t xml:space="preserve">fic type of stakeholder group. </w:t>
      </w:r>
      <w:r>
        <w:rPr>
          <w:rFonts w:ascii="Arial" w:hAnsi="Arial" w:cs="Arial"/>
          <w:sz w:val="22"/>
          <w:szCs w:val="22"/>
        </w:rPr>
        <w:t>They would further contain the lead briefing/press release on the change of status and the planned diplomatic conference, the reasons for becoming an IGO, and the perceived be</w:t>
      </w:r>
      <w:r w:rsidR="00F97298">
        <w:rPr>
          <w:rFonts w:ascii="Arial" w:hAnsi="Arial" w:cs="Arial"/>
          <w:sz w:val="22"/>
          <w:szCs w:val="22"/>
        </w:rPr>
        <w:t xml:space="preserve">nefits for the maritime world. </w:t>
      </w:r>
      <w:r>
        <w:rPr>
          <w:rFonts w:ascii="Arial" w:hAnsi="Arial" w:cs="Arial"/>
          <w:sz w:val="22"/>
          <w:szCs w:val="22"/>
        </w:rPr>
        <w:t>In addition, they would include an information sheet profiling IALA, with a brief history and its principal aims and objectives, and a separate information sheet on the work of the IALA World-Wide Ac</w:t>
      </w:r>
      <w:r w:rsidR="00F97298">
        <w:rPr>
          <w:rFonts w:ascii="Arial" w:hAnsi="Arial" w:cs="Arial"/>
          <w:sz w:val="22"/>
          <w:szCs w:val="22"/>
        </w:rPr>
        <w:t>ademy.</w:t>
      </w:r>
      <w:r>
        <w:rPr>
          <w:rFonts w:ascii="Arial" w:hAnsi="Arial" w:cs="Arial"/>
          <w:sz w:val="22"/>
          <w:szCs w:val="22"/>
        </w:rPr>
        <w:t xml:space="preserve"> Information about the IALA website and the latest issue of the IALA Bulletin would also be included, with IALA Secretariat contact names, as appropriate, for those wishing to meet or interview t</w:t>
      </w:r>
      <w:r w:rsidR="00A850B4">
        <w:rPr>
          <w:rFonts w:ascii="Arial" w:hAnsi="Arial" w:cs="Arial"/>
          <w:sz w:val="22"/>
          <w:szCs w:val="22"/>
        </w:rPr>
        <w:t xml:space="preserve">he SG, </w:t>
      </w:r>
      <w:r>
        <w:rPr>
          <w:rFonts w:ascii="Arial" w:hAnsi="Arial" w:cs="Arial"/>
          <w:sz w:val="22"/>
          <w:szCs w:val="22"/>
        </w:rPr>
        <w:t>communicate relevant comments or other information</w:t>
      </w:r>
      <w:r w:rsidR="00A850B4">
        <w:rPr>
          <w:rFonts w:ascii="Arial" w:hAnsi="Arial" w:cs="Arial"/>
          <w:sz w:val="22"/>
          <w:szCs w:val="22"/>
        </w:rPr>
        <w:t>, or apply for membership</w:t>
      </w:r>
      <w:r>
        <w:rPr>
          <w:rFonts w:ascii="Arial" w:hAnsi="Arial" w:cs="Arial"/>
          <w:sz w:val="22"/>
          <w:szCs w:val="22"/>
        </w:rPr>
        <w:t>.</w:t>
      </w:r>
    </w:p>
    <w:p w:rsidR="00776100" w:rsidRDefault="00776100" w:rsidP="00776100">
      <w:pPr>
        <w:jc w:val="both"/>
        <w:rPr>
          <w:rFonts w:ascii="Arial" w:hAnsi="Arial" w:cs="Arial"/>
          <w:sz w:val="22"/>
          <w:szCs w:val="22"/>
        </w:rPr>
      </w:pPr>
      <w:r>
        <w:rPr>
          <w:rFonts w:ascii="Arial" w:hAnsi="Arial" w:cs="Arial"/>
          <w:sz w:val="22"/>
          <w:szCs w:val="22"/>
        </w:rPr>
        <w:t xml:space="preserve">The information packages would be printed in sufficient quantities to allow all those working for National, Associate </w:t>
      </w:r>
      <w:r w:rsidR="00F97298">
        <w:rPr>
          <w:rFonts w:ascii="Arial" w:hAnsi="Arial" w:cs="Arial"/>
          <w:sz w:val="22"/>
          <w:szCs w:val="22"/>
        </w:rPr>
        <w:t xml:space="preserve">and Industrial </w:t>
      </w:r>
      <w:r>
        <w:rPr>
          <w:rFonts w:ascii="Arial" w:hAnsi="Arial" w:cs="Arial"/>
          <w:sz w:val="22"/>
          <w:szCs w:val="22"/>
        </w:rPr>
        <w:t>Members to re</w:t>
      </w:r>
      <w:r w:rsidR="002B6A37">
        <w:rPr>
          <w:rFonts w:ascii="Arial" w:hAnsi="Arial" w:cs="Arial"/>
          <w:sz w:val="22"/>
          <w:szCs w:val="22"/>
        </w:rPr>
        <w:t>ceive the up-to-date and attractively</w:t>
      </w:r>
      <w:r>
        <w:rPr>
          <w:rFonts w:ascii="Arial" w:hAnsi="Arial" w:cs="Arial"/>
          <w:sz w:val="22"/>
          <w:szCs w:val="22"/>
        </w:rPr>
        <w:t xml:space="preserve"> produced folder for their own, personal keeping and to show them to their wider circle of professional contacts.  </w:t>
      </w:r>
    </w:p>
    <w:p w:rsidR="002B6A37" w:rsidRDefault="00776100" w:rsidP="00776100">
      <w:pPr>
        <w:jc w:val="both"/>
        <w:rPr>
          <w:rFonts w:ascii="Arial" w:hAnsi="Arial" w:cs="Arial"/>
          <w:sz w:val="22"/>
          <w:szCs w:val="22"/>
        </w:rPr>
      </w:pPr>
      <w:r>
        <w:rPr>
          <w:rFonts w:ascii="Arial" w:hAnsi="Arial" w:cs="Arial"/>
          <w:sz w:val="22"/>
          <w:szCs w:val="22"/>
        </w:rPr>
        <w:lastRenderedPageBreak/>
        <w:t xml:space="preserve">In addition, the print-run would be large enough to allow for well-targeted distribution to </w:t>
      </w:r>
      <w:r w:rsidR="00A850B4">
        <w:rPr>
          <w:rFonts w:ascii="Arial" w:hAnsi="Arial" w:cs="Arial"/>
          <w:sz w:val="22"/>
          <w:szCs w:val="22"/>
        </w:rPr>
        <w:t>the senior management and the PR/communication office</w:t>
      </w:r>
      <w:r>
        <w:rPr>
          <w:rFonts w:ascii="Arial" w:hAnsi="Arial" w:cs="Arial"/>
          <w:sz w:val="22"/>
          <w:szCs w:val="22"/>
        </w:rPr>
        <w:t xml:space="preserve"> of concerned stakeholder groups</w:t>
      </w:r>
      <w:r w:rsidR="002B6A37">
        <w:rPr>
          <w:rFonts w:ascii="Arial" w:hAnsi="Arial" w:cs="Arial"/>
          <w:sz w:val="22"/>
          <w:szCs w:val="22"/>
        </w:rPr>
        <w:t>, in particular those</w:t>
      </w:r>
      <w:r>
        <w:rPr>
          <w:rFonts w:ascii="Arial" w:hAnsi="Arial" w:cs="Arial"/>
          <w:sz w:val="22"/>
          <w:szCs w:val="22"/>
        </w:rPr>
        <w:t xml:space="preserve"> external to IALA, including display and/or distribution at important meetings, conferences and other events organized by those groups.  </w:t>
      </w:r>
    </w:p>
    <w:p w:rsidR="002B6A37" w:rsidRDefault="00776100" w:rsidP="00776100">
      <w:pPr>
        <w:jc w:val="both"/>
        <w:rPr>
          <w:rFonts w:ascii="Arial" w:hAnsi="Arial" w:cs="Arial"/>
          <w:sz w:val="22"/>
          <w:szCs w:val="22"/>
        </w:rPr>
      </w:pPr>
      <w:r>
        <w:rPr>
          <w:rFonts w:ascii="Arial" w:hAnsi="Arial" w:cs="Arial"/>
          <w:sz w:val="22"/>
          <w:szCs w:val="22"/>
        </w:rPr>
        <w:t xml:space="preserve">Relevant stakeholders would include IALA’s partner organizations, in particular, IMO, </w:t>
      </w:r>
      <w:r w:rsidRPr="00766C58">
        <w:rPr>
          <w:rFonts w:ascii="Arial" w:hAnsi="Arial" w:cs="Arial"/>
          <w:sz w:val="22"/>
          <w:szCs w:val="22"/>
        </w:rPr>
        <w:t xml:space="preserve">the International Telecommunication Union (ITU), the World Meteorological Organization (WMO) and the International </w:t>
      </w:r>
      <w:r>
        <w:rPr>
          <w:rFonts w:ascii="Arial" w:hAnsi="Arial" w:cs="Arial"/>
          <w:sz w:val="22"/>
          <w:szCs w:val="22"/>
        </w:rPr>
        <w:t xml:space="preserve">Hydrographic Organization (IHO).  </w:t>
      </w:r>
    </w:p>
    <w:p w:rsidR="002B6A37" w:rsidRDefault="00776100" w:rsidP="00776100">
      <w:pPr>
        <w:jc w:val="both"/>
        <w:rPr>
          <w:rFonts w:ascii="Arial" w:hAnsi="Arial" w:cs="Arial"/>
          <w:sz w:val="22"/>
          <w:szCs w:val="22"/>
        </w:rPr>
      </w:pPr>
      <w:r>
        <w:rPr>
          <w:rFonts w:ascii="Arial" w:hAnsi="Arial" w:cs="Arial"/>
          <w:sz w:val="22"/>
          <w:szCs w:val="22"/>
        </w:rPr>
        <w:t>Other relevant multilateral organizations would be the</w:t>
      </w:r>
      <w:r w:rsidRPr="00766C58">
        <w:rPr>
          <w:rFonts w:ascii="Arial" w:hAnsi="Arial" w:cs="Arial"/>
          <w:sz w:val="22"/>
          <w:szCs w:val="22"/>
        </w:rPr>
        <w:t xml:space="preserve"> </w:t>
      </w:r>
      <w:r>
        <w:rPr>
          <w:rFonts w:ascii="Arial" w:hAnsi="Arial" w:cs="Arial"/>
          <w:sz w:val="22"/>
          <w:szCs w:val="22"/>
        </w:rPr>
        <w:t>International Mobile Satellite Organization (</w:t>
      </w:r>
      <w:r w:rsidRPr="00766C58">
        <w:rPr>
          <w:rFonts w:ascii="Arial" w:hAnsi="Arial" w:cs="Arial"/>
          <w:sz w:val="22"/>
          <w:szCs w:val="22"/>
        </w:rPr>
        <w:t>IMSO</w:t>
      </w:r>
      <w:r>
        <w:rPr>
          <w:rFonts w:ascii="Arial" w:hAnsi="Arial" w:cs="Arial"/>
          <w:sz w:val="22"/>
          <w:szCs w:val="22"/>
        </w:rPr>
        <w:t xml:space="preserve">), </w:t>
      </w:r>
      <w:r w:rsidRPr="00766C58">
        <w:rPr>
          <w:rFonts w:ascii="Arial" w:hAnsi="Arial" w:cs="Arial"/>
          <w:sz w:val="22"/>
          <w:szCs w:val="22"/>
        </w:rPr>
        <w:t>the European Maritime Safety Agency (EMSA)</w:t>
      </w:r>
      <w:r>
        <w:rPr>
          <w:rFonts w:ascii="Arial" w:hAnsi="Arial" w:cs="Arial"/>
          <w:sz w:val="22"/>
          <w:szCs w:val="22"/>
        </w:rPr>
        <w:t xml:space="preserve"> and the European Space Agency (ESA).  </w:t>
      </w:r>
    </w:p>
    <w:p w:rsidR="002B6A37" w:rsidRDefault="00776100" w:rsidP="00776100">
      <w:pPr>
        <w:jc w:val="both"/>
        <w:rPr>
          <w:rFonts w:ascii="Arial" w:hAnsi="Arial" w:cs="Arial"/>
          <w:sz w:val="22"/>
          <w:szCs w:val="22"/>
        </w:rPr>
      </w:pPr>
      <w:r>
        <w:rPr>
          <w:rFonts w:ascii="Arial" w:hAnsi="Arial" w:cs="Arial"/>
          <w:sz w:val="22"/>
          <w:szCs w:val="22"/>
        </w:rPr>
        <w:t>Stakeholder groups from</w:t>
      </w:r>
      <w:r w:rsidRPr="00766C58">
        <w:rPr>
          <w:rFonts w:ascii="Arial" w:hAnsi="Arial" w:cs="Arial"/>
          <w:sz w:val="22"/>
          <w:szCs w:val="22"/>
        </w:rPr>
        <w:t xml:space="preserve"> the broader maritime community</w:t>
      </w:r>
      <w:r w:rsidR="002B6A37">
        <w:rPr>
          <w:rFonts w:ascii="Arial" w:hAnsi="Arial" w:cs="Arial"/>
          <w:sz w:val="22"/>
          <w:szCs w:val="22"/>
        </w:rPr>
        <w:t xml:space="preserve"> would range from </w:t>
      </w:r>
      <w:r>
        <w:rPr>
          <w:rFonts w:ascii="Arial" w:hAnsi="Arial" w:cs="Arial"/>
          <w:sz w:val="22"/>
          <w:szCs w:val="22"/>
        </w:rPr>
        <w:t>p</w:t>
      </w:r>
      <w:r w:rsidRPr="00766C58">
        <w:rPr>
          <w:rFonts w:ascii="Arial" w:hAnsi="Arial" w:cs="Arial"/>
          <w:sz w:val="22"/>
          <w:szCs w:val="22"/>
        </w:rPr>
        <w:t>orts and pilots to ship owners, operators and managers, seaf</w:t>
      </w:r>
      <w:r>
        <w:rPr>
          <w:rFonts w:ascii="Arial" w:hAnsi="Arial" w:cs="Arial"/>
          <w:sz w:val="22"/>
          <w:szCs w:val="22"/>
        </w:rPr>
        <w:t xml:space="preserve">arers, training establishments and </w:t>
      </w:r>
      <w:r w:rsidRPr="00766C58">
        <w:rPr>
          <w:rFonts w:ascii="Arial" w:hAnsi="Arial" w:cs="Arial"/>
          <w:sz w:val="22"/>
          <w:szCs w:val="22"/>
        </w:rPr>
        <w:t>marine insurers</w:t>
      </w:r>
      <w:r w:rsidR="00F97298">
        <w:rPr>
          <w:rFonts w:ascii="Arial" w:hAnsi="Arial" w:cs="Arial"/>
          <w:sz w:val="22"/>
          <w:szCs w:val="22"/>
        </w:rPr>
        <w:t xml:space="preserve">. </w:t>
      </w:r>
      <w:r>
        <w:rPr>
          <w:rFonts w:ascii="Arial" w:hAnsi="Arial" w:cs="Arial"/>
          <w:sz w:val="22"/>
          <w:szCs w:val="22"/>
        </w:rPr>
        <w:t xml:space="preserve">Also important would be stakeholder groups from </w:t>
      </w:r>
      <w:r w:rsidRPr="00766C58">
        <w:rPr>
          <w:rFonts w:ascii="Arial" w:hAnsi="Arial" w:cs="Arial"/>
          <w:sz w:val="22"/>
          <w:szCs w:val="22"/>
        </w:rPr>
        <w:t>marine</w:t>
      </w:r>
      <w:r w:rsidR="002B6A37">
        <w:rPr>
          <w:rFonts w:ascii="Arial" w:hAnsi="Arial" w:cs="Arial"/>
          <w:sz w:val="22"/>
          <w:szCs w:val="22"/>
        </w:rPr>
        <w:t xml:space="preserve"> science</w:t>
      </w:r>
      <w:r>
        <w:rPr>
          <w:rFonts w:ascii="Arial" w:hAnsi="Arial" w:cs="Arial"/>
          <w:sz w:val="22"/>
          <w:szCs w:val="22"/>
        </w:rPr>
        <w:t>/marine environmental engineer</w:t>
      </w:r>
      <w:r w:rsidR="002B6A37">
        <w:rPr>
          <w:rFonts w:ascii="Arial" w:hAnsi="Arial" w:cs="Arial"/>
          <w:sz w:val="22"/>
          <w:szCs w:val="22"/>
        </w:rPr>
        <w:t>ing</w:t>
      </w:r>
      <w:r>
        <w:rPr>
          <w:rFonts w:ascii="Arial" w:hAnsi="Arial" w:cs="Arial"/>
          <w:sz w:val="22"/>
          <w:szCs w:val="22"/>
        </w:rPr>
        <w:t xml:space="preserve"> communities, academia, and reputable civic society groups with a special interest in the responsible use and governance of the world’s seas and oceans. </w:t>
      </w:r>
    </w:p>
    <w:p w:rsidR="00776100" w:rsidRPr="00C479D3" w:rsidRDefault="00776100" w:rsidP="00776100">
      <w:pPr>
        <w:jc w:val="both"/>
        <w:rPr>
          <w:rFonts w:ascii="Arial" w:hAnsi="Arial" w:cs="Arial"/>
          <w:sz w:val="22"/>
          <w:szCs w:val="22"/>
        </w:rPr>
      </w:pPr>
      <w:r>
        <w:rPr>
          <w:rFonts w:ascii="Arial" w:hAnsi="Arial" w:cs="Arial"/>
          <w:sz w:val="22"/>
          <w:szCs w:val="22"/>
        </w:rPr>
        <w:t>Last but not least, the concerted public relations campaign would target lead editors and journalists of prominent international maritime press titles.</w:t>
      </w:r>
    </w:p>
    <w:p w:rsidR="00F97298" w:rsidRDefault="00F97298" w:rsidP="00776100">
      <w:pPr>
        <w:jc w:val="both"/>
        <w:rPr>
          <w:rFonts w:ascii="Arial" w:hAnsi="Arial" w:cs="Arial"/>
          <w:i/>
          <w:sz w:val="22"/>
          <w:szCs w:val="22"/>
        </w:rPr>
      </w:pPr>
    </w:p>
    <w:p w:rsidR="00776100" w:rsidRPr="00C479D3" w:rsidRDefault="00776100" w:rsidP="00776100">
      <w:pPr>
        <w:jc w:val="both"/>
        <w:rPr>
          <w:rFonts w:ascii="Arial" w:hAnsi="Arial" w:cs="Arial"/>
          <w:i/>
          <w:sz w:val="22"/>
          <w:szCs w:val="22"/>
        </w:rPr>
      </w:pPr>
      <w:r>
        <w:rPr>
          <w:rFonts w:ascii="Arial" w:hAnsi="Arial" w:cs="Arial"/>
          <w:i/>
          <w:sz w:val="22"/>
          <w:szCs w:val="22"/>
        </w:rPr>
        <w:t xml:space="preserve">4.2 </w:t>
      </w:r>
      <w:r w:rsidRPr="00C479D3">
        <w:rPr>
          <w:rFonts w:ascii="Arial" w:hAnsi="Arial" w:cs="Arial"/>
          <w:i/>
          <w:sz w:val="22"/>
          <w:szCs w:val="22"/>
        </w:rPr>
        <w:t>IALA Bulletin</w:t>
      </w:r>
    </w:p>
    <w:p w:rsidR="00F97298" w:rsidRDefault="00776100" w:rsidP="00776100">
      <w:pPr>
        <w:jc w:val="both"/>
        <w:rPr>
          <w:rFonts w:ascii="Arial" w:hAnsi="Arial" w:cs="Arial"/>
          <w:sz w:val="22"/>
          <w:szCs w:val="22"/>
        </w:rPr>
      </w:pPr>
      <w:r>
        <w:rPr>
          <w:rFonts w:ascii="Arial" w:hAnsi="Arial" w:cs="Arial"/>
          <w:sz w:val="22"/>
          <w:szCs w:val="22"/>
        </w:rPr>
        <w:t>The Bul</w:t>
      </w:r>
      <w:r w:rsidR="00F97298">
        <w:rPr>
          <w:rFonts w:ascii="Arial" w:hAnsi="Arial" w:cs="Arial"/>
          <w:sz w:val="22"/>
          <w:szCs w:val="22"/>
        </w:rPr>
        <w:t>letin is the communication flagship of IALA. A</w:t>
      </w:r>
      <w:r w:rsidRPr="00C479D3">
        <w:rPr>
          <w:rFonts w:ascii="Arial" w:hAnsi="Arial" w:cs="Arial"/>
          <w:sz w:val="22"/>
          <w:szCs w:val="22"/>
        </w:rPr>
        <w:t xml:space="preserve"> comprehensive review of both the design template and the edit</w:t>
      </w:r>
      <w:r>
        <w:rPr>
          <w:rFonts w:ascii="Arial" w:hAnsi="Arial" w:cs="Arial"/>
          <w:sz w:val="22"/>
          <w:szCs w:val="22"/>
        </w:rPr>
        <w:t>orial content of the Bulletin would be</w:t>
      </w:r>
      <w:r w:rsidR="00F97298">
        <w:rPr>
          <w:rFonts w:ascii="Arial" w:hAnsi="Arial" w:cs="Arial"/>
          <w:sz w:val="22"/>
          <w:szCs w:val="22"/>
        </w:rPr>
        <w:t xml:space="preserve"> timely.</w:t>
      </w:r>
      <w:r w:rsidRPr="00C479D3">
        <w:rPr>
          <w:rFonts w:ascii="Arial" w:hAnsi="Arial" w:cs="Arial"/>
          <w:sz w:val="22"/>
          <w:szCs w:val="22"/>
        </w:rPr>
        <w:t xml:space="preserve"> </w:t>
      </w:r>
    </w:p>
    <w:p w:rsidR="002B6A37" w:rsidRDefault="00776100" w:rsidP="00776100">
      <w:pPr>
        <w:jc w:val="both"/>
        <w:rPr>
          <w:rFonts w:ascii="Arial" w:hAnsi="Arial" w:cs="Arial"/>
          <w:sz w:val="22"/>
          <w:szCs w:val="22"/>
        </w:rPr>
      </w:pPr>
      <w:r>
        <w:rPr>
          <w:rFonts w:ascii="Arial" w:hAnsi="Arial" w:cs="Arial"/>
          <w:sz w:val="22"/>
          <w:szCs w:val="22"/>
        </w:rPr>
        <w:t>T</w:t>
      </w:r>
      <w:r w:rsidRPr="00C479D3">
        <w:rPr>
          <w:rFonts w:ascii="Arial" w:hAnsi="Arial" w:cs="Arial"/>
          <w:sz w:val="22"/>
          <w:szCs w:val="22"/>
        </w:rPr>
        <w:t>he principal aim of the planned review is</w:t>
      </w:r>
      <w:r>
        <w:rPr>
          <w:rFonts w:ascii="Arial" w:hAnsi="Arial" w:cs="Arial"/>
          <w:sz w:val="22"/>
          <w:szCs w:val="22"/>
        </w:rPr>
        <w:t xml:space="preserve"> </w:t>
      </w:r>
      <w:r w:rsidRPr="00C479D3">
        <w:rPr>
          <w:rFonts w:ascii="Arial" w:hAnsi="Arial" w:cs="Arial"/>
          <w:sz w:val="22"/>
          <w:szCs w:val="22"/>
        </w:rPr>
        <w:t>to safeguar</w:t>
      </w:r>
      <w:r w:rsidR="00F97298">
        <w:rPr>
          <w:rFonts w:ascii="Arial" w:hAnsi="Arial" w:cs="Arial"/>
          <w:sz w:val="22"/>
          <w:szCs w:val="22"/>
        </w:rPr>
        <w:t xml:space="preserve">d the strong technical content </w:t>
      </w:r>
      <w:r w:rsidRPr="00C479D3">
        <w:rPr>
          <w:rFonts w:ascii="Arial" w:hAnsi="Arial" w:cs="Arial"/>
          <w:sz w:val="22"/>
          <w:szCs w:val="22"/>
        </w:rPr>
        <w:t xml:space="preserve">and, in this regard, </w:t>
      </w:r>
      <w:r>
        <w:rPr>
          <w:rFonts w:ascii="Arial" w:hAnsi="Arial" w:cs="Arial"/>
          <w:sz w:val="22"/>
          <w:szCs w:val="22"/>
        </w:rPr>
        <w:t xml:space="preserve">regular information on </w:t>
      </w:r>
      <w:r w:rsidRPr="00C479D3">
        <w:rPr>
          <w:rFonts w:ascii="Arial" w:hAnsi="Arial" w:cs="Arial"/>
          <w:sz w:val="22"/>
          <w:szCs w:val="22"/>
        </w:rPr>
        <w:t xml:space="preserve">the unique expertise </w:t>
      </w:r>
      <w:r w:rsidR="004E0336">
        <w:rPr>
          <w:rFonts w:ascii="Arial" w:hAnsi="Arial" w:cs="Arial"/>
          <w:sz w:val="22"/>
          <w:szCs w:val="22"/>
        </w:rPr>
        <w:t xml:space="preserve">and R&amp;D activities </w:t>
      </w:r>
      <w:r w:rsidRPr="00C479D3">
        <w:rPr>
          <w:rFonts w:ascii="Arial" w:hAnsi="Arial" w:cs="Arial"/>
          <w:sz w:val="22"/>
          <w:szCs w:val="22"/>
        </w:rPr>
        <w:t>of</w:t>
      </w:r>
      <w:r w:rsidR="00F97298">
        <w:rPr>
          <w:rFonts w:ascii="Arial" w:hAnsi="Arial" w:cs="Arial"/>
          <w:sz w:val="22"/>
          <w:szCs w:val="22"/>
        </w:rPr>
        <w:t xml:space="preserve"> the Industrial Members. </w:t>
      </w:r>
      <w:r w:rsidR="00B37AE1">
        <w:rPr>
          <w:rFonts w:ascii="Arial" w:hAnsi="Arial" w:cs="Arial"/>
          <w:sz w:val="22"/>
          <w:szCs w:val="22"/>
        </w:rPr>
        <w:t xml:space="preserve">Technical </w:t>
      </w:r>
      <w:r w:rsidR="00F97298">
        <w:rPr>
          <w:rFonts w:ascii="Arial" w:hAnsi="Arial" w:cs="Arial"/>
          <w:sz w:val="22"/>
          <w:szCs w:val="22"/>
        </w:rPr>
        <w:t>prowess</w:t>
      </w:r>
      <w:r w:rsidR="004E0336">
        <w:rPr>
          <w:rFonts w:ascii="Arial" w:hAnsi="Arial" w:cs="Arial"/>
          <w:sz w:val="22"/>
          <w:szCs w:val="22"/>
        </w:rPr>
        <w:t xml:space="preserve"> </w:t>
      </w:r>
      <w:r w:rsidRPr="00C479D3">
        <w:rPr>
          <w:rFonts w:ascii="Arial" w:hAnsi="Arial" w:cs="Arial"/>
          <w:sz w:val="22"/>
          <w:szCs w:val="22"/>
        </w:rPr>
        <w:t>lies at the heart of IALA’s preeminence as t</w:t>
      </w:r>
      <w:r w:rsidR="007D2681">
        <w:rPr>
          <w:rFonts w:ascii="Arial" w:hAnsi="Arial" w:cs="Arial"/>
          <w:sz w:val="22"/>
          <w:szCs w:val="22"/>
        </w:rPr>
        <w:t>he peak international technical</w:t>
      </w:r>
      <w:r w:rsidR="00B37AE1">
        <w:rPr>
          <w:rFonts w:ascii="Arial" w:hAnsi="Arial" w:cs="Arial"/>
          <w:sz w:val="22"/>
          <w:szCs w:val="22"/>
        </w:rPr>
        <w:t xml:space="preserve"> </w:t>
      </w:r>
      <w:r w:rsidRPr="00C479D3">
        <w:rPr>
          <w:rFonts w:ascii="Arial" w:hAnsi="Arial" w:cs="Arial"/>
          <w:sz w:val="22"/>
          <w:szCs w:val="22"/>
        </w:rPr>
        <w:t xml:space="preserve">body in its field.  </w:t>
      </w:r>
    </w:p>
    <w:p w:rsidR="00776100" w:rsidRPr="00C479D3" w:rsidRDefault="00776100" w:rsidP="00776100">
      <w:pPr>
        <w:jc w:val="both"/>
        <w:rPr>
          <w:rFonts w:ascii="Arial" w:hAnsi="Arial" w:cs="Arial"/>
          <w:sz w:val="22"/>
          <w:szCs w:val="22"/>
        </w:rPr>
      </w:pPr>
      <w:r w:rsidRPr="00C479D3">
        <w:rPr>
          <w:rFonts w:ascii="Arial" w:hAnsi="Arial" w:cs="Arial"/>
          <w:sz w:val="22"/>
          <w:szCs w:val="22"/>
        </w:rPr>
        <w:t>At the same time, it may be possible to introduce some lighter elements. One option that could be attractive is to publish</w:t>
      </w:r>
      <w:r>
        <w:rPr>
          <w:rFonts w:ascii="Arial" w:hAnsi="Arial" w:cs="Arial"/>
          <w:sz w:val="22"/>
          <w:szCs w:val="22"/>
        </w:rPr>
        <w:t xml:space="preserve"> a regular “Vie</w:t>
      </w:r>
      <w:r w:rsidRPr="00C479D3">
        <w:rPr>
          <w:rFonts w:ascii="Arial" w:hAnsi="Arial" w:cs="Arial"/>
          <w:sz w:val="22"/>
          <w:szCs w:val="22"/>
        </w:rPr>
        <w:t>w</w:t>
      </w:r>
      <w:r>
        <w:rPr>
          <w:rFonts w:ascii="Arial" w:hAnsi="Arial" w:cs="Arial"/>
          <w:sz w:val="22"/>
          <w:szCs w:val="22"/>
        </w:rPr>
        <w:t>p</w:t>
      </w:r>
      <w:r w:rsidRPr="00C479D3">
        <w:rPr>
          <w:rFonts w:ascii="Arial" w:hAnsi="Arial" w:cs="Arial"/>
          <w:sz w:val="22"/>
          <w:szCs w:val="22"/>
        </w:rPr>
        <w:t xml:space="preserve">oint” article, with direct input from individual members who </w:t>
      </w:r>
      <w:r>
        <w:rPr>
          <w:rFonts w:ascii="Arial" w:hAnsi="Arial" w:cs="Arial"/>
          <w:sz w:val="22"/>
          <w:szCs w:val="22"/>
        </w:rPr>
        <w:t xml:space="preserve">may </w:t>
      </w:r>
      <w:r w:rsidR="00B37AE1">
        <w:rPr>
          <w:rFonts w:ascii="Arial" w:hAnsi="Arial" w:cs="Arial"/>
          <w:sz w:val="22"/>
          <w:szCs w:val="22"/>
        </w:rPr>
        <w:t>wish to highlight a specific</w:t>
      </w:r>
      <w:r w:rsidRPr="00C479D3">
        <w:rPr>
          <w:rFonts w:ascii="Arial" w:hAnsi="Arial" w:cs="Arial"/>
          <w:sz w:val="22"/>
          <w:szCs w:val="22"/>
        </w:rPr>
        <w:t xml:space="preserve"> issue from their particular standpoint, experience or area of knowledge, </w:t>
      </w:r>
      <w:r>
        <w:rPr>
          <w:rFonts w:ascii="Arial" w:hAnsi="Arial" w:cs="Arial"/>
          <w:sz w:val="22"/>
          <w:szCs w:val="22"/>
        </w:rPr>
        <w:t>thus contributing</w:t>
      </w:r>
      <w:r w:rsidRPr="00C479D3">
        <w:rPr>
          <w:rFonts w:ascii="Arial" w:hAnsi="Arial" w:cs="Arial"/>
          <w:sz w:val="22"/>
          <w:szCs w:val="22"/>
        </w:rPr>
        <w:t xml:space="preserve"> to both a lively and constructive dialogue.</w:t>
      </w:r>
    </w:p>
    <w:p w:rsidR="00776100" w:rsidRPr="00C479D3" w:rsidRDefault="00776100" w:rsidP="00776100">
      <w:pPr>
        <w:jc w:val="both"/>
        <w:rPr>
          <w:rFonts w:ascii="Arial" w:hAnsi="Arial" w:cs="Arial"/>
          <w:i/>
          <w:sz w:val="22"/>
          <w:szCs w:val="22"/>
        </w:rPr>
      </w:pPr>
      <w:r>
        <w:rPr>
          <w:rFonts w:ascii="Arial" w:hAnsi="Arial" w:cs="Arial"/>
          <w:i/>
          <w:sz w:val="22"/>
          <w:szCs w:val="22"/>
        </w:rPr>
        <w:t xml:space="preserve">4.3 </w:t>
      </w:r>
      <w:r w:rsidRPr="00C479D3">
        <w:rPr>
          <w:rFonts w:ascii="Arial" w:hAnsi="Arial" w:cs="Arial"/>
          <w:i/>
          <w:sz w:val="22"/>
          <w:szCs w:val="22"/>
        </w:rPr>
        <w:t>IALA website</w:t>
      </w:r>
    </w:p>
    <w:p w:rsidR="00776100" w:rsidRDefault="00776100" w:rsidP="00776100">
      <w:pPr>
        <w:jc w:val="both"/>
        <w:rPr>
          <w:rFonts w:ascii="Arial" w:hAnsi="Arial" w:cs="Arial"/>
          <w:sz w:val="22"/>
          <w:szCs w:val="22"/>
        </w:rPr>
      </w:pPr>
      <w:r>
        <w:rPr>
          <w:rFonts w:ascii="Arial" w:hAnsi="Arial" w:cs="Arial"/>
          <w:sz w:val="22"/>
          <w:szCs w:val="22"/>
        </w:rPr>
        <w:lastRenderedPageBreak/>
        <w:t xml:space="preserve">The </w:t>
      </w:r>
      <w:r w:rsidRPr="00C479D3">
        <w:rPr>
          <w:rFonts w:ascii="Arial" w:hAnsi="Arial" w:cs="Arial"/>
          <w:sz w:val="22"/>
          <w:szCs w:val="22"/>
        </w:rPr>
        <w:t>IALA website</w:t>
      </w:r>
      <w:r>
        <w:rPr>
          <w:rFonts w:ascii="Arial" w:hAnsi="Arial" w:cs="Arial"/>
          <w:sz w:val="22"/>
          <w:szCs w:val="22"/>
        </w:rPr>
        <w:t xml:space="preserve"> would benefit from extended coverage and</w:t>
      </w:r>
      <w:r w:rsidRPr="00C479D3">
        <w:rPr>
          <w:rFonts w:ascii="Arial" w:hAnsi="Arial" w:cs="Arial"/>
          <w:sz w:val="22"/>
          <w:szCs w:val="22"/>
        </w:rPr>
        <w:t xml:space="preserve"> </w:t>
      </w:r>
      <w:r w:rsidR="00AB0E3C">
        <w:rPr>
          <w:rFonts w:ascii="Arial" w:hAnsi="Arial" w:cs="Arial"/>
          <w:sz w:val="22"/>
          <w:szCs w:val="22"/>
        </w:rPr>
        <w:t>will also undergo</w:t>
      </w:r>
      <w:r w:rsidR="002B6A37">
        <w:rPr>
          <w:rFonts w:ascii="Arial" w:hAnsi="Arial" w:cs="Arial"/>
          <w:sz w:val="22"/>
          <w:szCs w:val="22"/>
        </w:rPr>
        <w:t xml:space="preserve"> an initial </w:t>
      </w:r>
      <w:r w:rsidR="00AB0E3C">
        <w:rPr>
          <w:rFonts w:ascii="Arial" w:hAnsi="Arial" w:cs="Arial"/>
          <w:sz w:val="22"/>
          <w:szCs w:val="22"/>
        </w:rPr>
        <w:t>review as a natural element of the new visual image of IALA.</w:t>
      </w:r>
      <w:r w:rsidRPr="00C479D3">
        <w:rPr>
          <w:rFonts w:ascii="Arial" w:hAnsi="Arial" w:cs="Arial"/>
          <w:sz w:val="22"/>
          <w:szCs w:val="22"/>
        </w:rPr>
        <w:t xml:space="preserve"> </w:t>
      </w:r>
      <w:r>
        <w:rPr>
          <w:rFonts w:ascii="Arial" w:hAnsi="Arial" w:cs="Arial"/>
          <w:sz w:val="22"/>
          <w:szCs w:val="22"/>
        </w:rPr>
        <w:t xml:space="preserve"> </w:t>
      </w:r>
    </w:p>
    <w:p w:rsidR="00776100" w:rsidRPr="00C479D3" w:rsidRDefault="00776100" w:rsidP="00776100">
      <w:pPr>
        <w:jc w:val="both"/>
        <w:rPr>
          <w:rFonts w:ascii="Arial" w:hAnsi="Arial" w:cs="Arial"/>
          <w:sz w:val="22"/>
          <w:szCs w:val="22"/>
        </w:rPr>
      </w:pPr>
      <w:r>
        <w:rPr>
          <w:rFonts w:ascii="Arial" w:hAnsi="Arial" w:cs="Arial"/>
          <w:sz w:val="22"/>
          <w:szCs w:val="22"/>
        </w:rPr>
        <w:t>Again, the principal aim is ensuring</w:t>
      </w:r>
      <w:r w:rsidRPr="00C479D3">
        <w:rPr>
          <w:rFonts w:ascii="Arial" w:hAnsi="Arial" w:cs="Arial"/>
          <w:sz w:val="22"/>
          <w:szCs w:val="22"/>
        </w:rPr>
        <w:t xml:space="preserve"> that the</w:t>
      </w:r>
      <w:r>
        <w:rPr>
          <w:rFonts w:ascii="Arial" w:hAnsi="Arial" w:cs="Arial"/>
          <w:sz w:val="22"/>
          <w:szCs w:val="22"/>
        </w:rPr>
        <w:t xml:space="preserve"> website continues to stand out, </w:t>
      </w:r>
      <w:r w:rsidRPr="00C479D3">
        <w:rPr>
          <w:rFonts w:ascii="Arial" w:hAnsi="Arial" w:cs="Arial"/>
          <w:sz w:val="22"/>
          <w:szCs w:val="22"/>
        </w:rPr>
        <w:t>in the era of the global Internet</w:t>
      </w:r>
      <w:r>
        <w:rPr>
          <w:rFonts w:ascii="Arial" w:hAnsi="Arial" w:cs="Arial"/>
          <w:sz w:val="22"/>
          <w:szCs w:val="22"/>
        </w:rPr>
        <w:t>,</w:t>
      </w:r>
      <w:r w:rsidRPr="00C479D3">
        <w:rPr>
          <w:rFonts w:ascii="Arial" w:hAnsi="Arial" w:cs="Arial"/>
          <w:sz w:val="22"/>
          <w:szCs w:val="22"/>
        </w:rPr>
        <w:t xml:space="preserve"> for</w:t>
      </w:r>
      <w:r>
        <w:rPr>
          <w:rFonts w:ascii="Arial" w:hAnsi="Arial" w:cs="Arial"/>
          <w:sz w:val="22"/>
          <w:szCs w:val="22"/>
        </w:rPr>
        <w:t xml:space="preserve"> its high quality content, and </w:t>
      </w:r>
      <w:r w:rsidR="00B37AE1">
        <w:rPr>
          <w:rFonts w:ascii="Arial" w:hAnsi="Arial" w:cs="Arial"/>
          <w:sz w:val="22"/>
          <w:szCs w:val="22"/>
        </w:rPr>
        <w:t>to support</w:t>
      </w:r>
      <w:r w:rsidRPr="00C479D3">
        <w:rPr>
          <w:rFonts w:ascii="Arial" w:hAnsi="Arial" w:cs="Arial"/>
          <w:sz w:val="22"/>
          <w:szCs w:val="22"/>
        </w:rPr>
        <w:t xml:space="preserve"> the reputation of IALA as a widely respected</w:t>
      </w:r>
      <w:r w:rsidR="007D2681">
        <w:rPr>
          <w:rFonts w:ascii="Arial" w:hAnsi="Arial" w:cs="Arial"/>
          <w:sz w:val="22"/>
          <w:szCs w:val="22"/>
        </w:rPr>
        <w:t xml:space="preserve"> consultative</w:t>
      </w:r>
      <w:r w:rsidRPr="00C479D3">
        <w:rPr>
          <w:rFonts w:ascii="Arial" w:hAnsi="Arial" w:cs="Arial"/>
          <w:sz w:val="22"/>
          <w:szCs w:val="22"/>
        </w:rPr>
        <w:t xml:space="preserve"> and e</w:t>
      </w:r>
      <w:r w:rsidR="00B37AE1">
        <w:rPr>
          <w:rFonts w:ascii="Arial" w:hAnsi="Arial" w:cs="Arial"/>
          <w:sz w:val="22"/>
          <w:szCs w:val="22"/>
        </w:rPr>
        <w:t>minently competent technical organization in the international arena.</w:t>
      </w:r>
    </w:p>
    <w:p w:rsidR="00776100" w:rsidRPr="00C479D3" w:rsidRDefault="00776100" w:rsidP="00776100">
      <w:pPr>
        <w:jc w:val="both"/>
        <w:rPr>
          <w:rFonts w:ascii="Arial" w:hAnsi="Arial" w:cs="Arial"/>
          <w:sz w:val="22"/>
          <w:szCs w:val="22"/>
        </w:rPr>
      </w:pPr>
      <w:r>
        <w:rPr>
          <w:rFonts w:ascii="Arial" w:hAnsi="Arial" w:cs="Arial"/>
          <w:sz w:val="22"/>
          <w:szCs w:val="22"/>
        </w:rPr>
        <w:t>Meanwhile, the SG</w:t>
      </w:r>
      <w:r w:rsidRPr="00C479D3">
        <w:rPr>
          <w:rFonts w:ascii="Arial" w:hAnsi="Arial" w:cs="Arial"/>
          <w:sz w:val="22"/>
          <w:szCs w:val="22"/>
        </w:rPr>
        <w:t xml:space="preserve"> is giving careful thought to the possibility of introducing a regular “blog” from his pen, </w:t>
      </w:r>
      <w:r w:rsidR="002B6A37">
        <w:rPr>
          <w:rFonts w:ascii="Arial" w:hAnsi="Arial" w:cs="Arial"/>
          <w:sz w:val="22"/>
          <w:szCs w:val="22"/>
        </w:rPr>
        <w:t xml:space="preserve">directly </w:t>
      </w:r>
      <w:r w:rsidRPr="00C479D3">
        <w:rPr>
          <w:rFonts w:ascii="Arial" w:hAnsi="Arial" w:cs="Arial"/>
          <w:sz w:val="22"/>
          <w:szCs w:val="22"/>
        </w:rPr>
        <w:t xml:space="preserve">accessible from the </w:t>
      </w:r>
      <w:r>
        <w:rPr>
          <w:rFonts w:ascii="Arial" w:hAnsi="Arial" w:cs="Arial"/>
          <w:sz w:val="22"/>
          <w:szCs w:val="22"/>
        </w:rPr>
        <w:t>IALA website’s Home p</w:t>
      </w:r>
      <w:r w:rsidRPr="00C479D3">
        <w:rPr>
          <w:rFonts w:ascii="Arial" w:hAnsi="Arial" w:cs="Arial"/>
          <w:sz w:val="22"/>
          <w:szCs w:val="22"/>
        </w:rPr>
        <w:t>age.  This could be a creative, albeit more informal “social m</w:t>
      </w:r>
      <w:r w:rsidR="007D2681">
        <w:rPr>
          <w:rFonts w:ascii="Arial" w:hAnsi="Arial" w:cs="Arial"/>
          <w:sz w:val="22"/>
          <w:szCs w:val="22"/>
        </w:rPr>
        <w:t xml:space="preserve">edia”, tool </w:t>
      </w:r>
      <w:r>
        <w:rPr>
          <w:rFonts w:ascii="Arial" w:hAnsi="Arial" w:cs="Arial"/>
          <w:sz w:val="22"/>
          <w:szCs w:val="22"/>
        </w:rPr>
        <w:t xml:space="preserve">of transparent communication. </w:t>
      </w:r>
      <w:bookmarkStart w:id="0" w:name="_GoBack"/>
      <w:bookmarkEnd w:id="0"/>
      <w:r>
        <w:rPr>
          <w:rFonts w:ascii="Arial" w:hAnsi="Arial" w:cs="Arial"/>
          <w:sz w:val="22"/>
          <w:szCs w:val="22"/>
        </w:rPr>
        <w:t xml:space="preserve">It may also encourage </w:t>
      </w:r>
      <w:r w:rsidR="002B6A37">
        <w:rPr>
          <w:rFonts w:ascii="Arial" w:hAnsi="Arial" w:cs="Arial"/>
          <w:sz w:val="22"/>
          <w:szCs w:val="22"/>
        </w:rPr>
        <w:t>valuable feedback, whether f</w:t>
      </w:r>
      <w:r>
        <w:rPr>
          <w:rFonts w:ascii="Arial" w:hAnsi="Arial" w:cs="Arial"/>
          <w:sz w:val="22"/>
          <w:szCs w:val="22"/>
        </w:rPr>
        <w:t xml:space="preserve">rom </w:t>
      </w:r>
      <w:r w:rsidRPr="00C479D3">
        <w:rPr>
          <w:rFonts w:ascii="Arial" w:hAnsi="Arial" w:cs="Arial"/>
          <w:sz w:val="22"/>
          <w:szCs w:val="22"/>
        </w:rPr>
        <w:t xml:space="preserve">individual IALA members or </w:t>
      </w:r>
      <w:r>
        <w:rPr>
          <w:rFonts w:ascii="Arial" w:hAnsi="Arial" w:cs="Arial"/>
          <w:sz w:val="22"/>
          <w:szCs w:val="22"/>
        </w:rPr>
        <w:t xml:space="preserve">from </w:t>
      </w:r>
      <w:r w:rsidRPr="00C479D3">
        <w:rPr>
          <w:rFonts w:ascii="Arial" w:hAnsi="Arial" w:cs="Arial"/>
          <w:sz w:val="22"/>
          <w:szCs w:val="22"/>
        </w:rPr>
        <w:t>external stakehold</w:t>
      </w:r>
      <w:r w:rsidR="002B6A37">
        <w:rPr>
          <w:rFonts w:ascii="Arial" w:hAnsi="Arial" w:cs="Arial"/>
          <w:sz w:val="22"/>
          <w:szCs w:val="22"/>
        </w:rPr>
        <w:t>ers (e.g. through an add-on icon</w:t>
      </w:r>
      <w:r w:rsidRPr="00C479D3">
        <w:rPr>
          <w:rFonts w:ascii="Arial" w:hAnsi="Arial" w:cs="Arial"/>
          <w:sz w:val="22"/>
          <w:szCs w:val="22"/>
        </w:rPr>
        <w:t xml:space="preserve"> “Your questions and comments are welcome!”).  </w:t>
      </w:r>
    </w:p>
    <w:p w:rsidR="00776100" w:rsidRPr="00C479D3" w:rsidRDefault="00776100" w:rsidP="00776100">
      <w:pPr>
        <w:rPr>
          <w:rFonts w:ascii="Arial" w:hAnsi="Arial" w:cs="Arial"/>
          <w:sz w:val="22"/>
          <w:szCs w:val="22"/>
        </w:rPr>
      </w:pPr>
    </w:p>
    <w:p w:rsidR="00776100" w:rsidRDefault="00776100" w:rsidP="00776100">
      <w:pPr>
        <w:jc w:val="center"/>
        <w:rPr>
          <w:rFonts w:ascii="Arial" w:hAnsi="Arial" w:cs="Arial"/>
          <w:bCs/>
          <w:kern w:val="28"/>
          <w:sz w:val="22"/>
          <w:szCs w:val="22"/>
          <w:lang w:val="en-GB"/>
        </w:rPr>
      </w:pPr>
      <w:r>
        <w:rPr>
          <w:rFonts w:ascii="Arial" w:hAnsi="Arial" w:cs="Arial"/>
          <w:bCs/>
          <w:kern w:val="28"/>
          <w:sz w:val="22"/>
          <w:szCs w:val="22"/>
          <w:lang w:val="en-GB"/>
        </w:rPr>
        <w:t>___</w:t>
      </w:r>
    </w:p>
    <w:p w:rsidR="00776100" w:rsidRDefault="00776100" w:rsidP="00776100">
      <w:pPr>
        <w:rPr>
          <w:rFonts w:ascii="Arial" w:hAnsi="Arial" w:cs="Arial"/>
          <w:bCs/>
          <w:kern w:val="28"/>
          <w:sz w:val="22"/>
          <w:szCs w:val="22"/>
          <w:lang w:val="en-GB"/>
        </w:rPr>
      </w:pPr>
    </w:p>
    <w:p w:rsidR="00002140" w:rsidRDefault="00002140"/>
    <w:sectPr w:rsidR="0000214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002" w:rsidRDefault="00B30002" w:rsidP="00763177">
      <w:pPr>
        <w:spacing w:after="0"/>
      </w:pPr>
      <w:r>
        <w:separator/>
      </w:r>
    </w:p>
  </w:endnote>
  <w:endnote w:type="continuationSeparator" w:id="0">
    <w:p w:rsidR="00B30002" w:rsidRDefault="00B30002" w:rsidP="007631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137489"/>
      <w:docPartObj>
        <w:docPartGallery w:val="Page Numbers (Bottom of Page)"/>
        <w:docPartUnique/>
      </w:docPartObj>
    </w:sdtPr>
    <w:sdtEndPr>
      <w:rPr>
        <w:noProof/>
      </w:rPr>
    </w:sdtEndPr>
    <w:sdtContent>
      <w:p w:rsidR="00763177" w:rsidRDefault="00763177">
        <w:pPr>
          <w:pStyle w:val="Footer"/>
          <w:jc w:val="center"/>
        </w:pPr>
        <w:r>
          <w:fldChar w:fldCharType="begin"/>
        </w:r>
        <w:r>
          <w:instrText xml:space="preserve"> PAGE   \* MERGEFORMAT </w:instrText>
        </w:r>
        <w:r>
          <w:fldChar w:fldCharType="separate"/>
        </w:r>
        <w:r w:rsidR="00AB0E3C">
          <w:rPr>
            <w:noProof/>
          </w:rPr>
          <w:t>1</w:t>
        </w:r>
        <w:r>
          <w:rPr>
            <w:noProof/>
          </w:rPr>
          <w:fldChar w:fldCharType="end"/>
        </w:r>
      </w:p>
    </w:sdtContent>
  </w:sdt>
  <w:p w:rsidR="00763177" w:rsidRDefault="007631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002" w:rsidRDefault="00B30002" w:rsidP="00763177">
      <w:pPr>
        <w:spacing w:after="0"/>
      </w:pPr>
      <w:r>
        <w:separator/>
      </w:r>
    </w:p>
  </w:footnote>
  <w:footnote w:type="continuationSeparator" w:id="0">
    <w:p w:rsidR="00B30002" w:rsidRDefault="00B30002" w:rsidP="0076317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638AA"/>
    <w:multiLevelType w:val="hybridMultilevel"/>
    <w:tmpl w:val="49DC0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100"/>
    <w:rsid w:val="00002140"/>
    <w:rsid w:val="000D43E1"/>
    <w:rsid w:val="00136A59"/>
    <w:rsid w:val="0015369E"/>
    <w:rsid w:val="002B6A37"/>
    <w:rsid w:val="002C3AE8"/>
    <w:rsid w:val="00367059"/>
    <w:rsid w:val="003B193D"/>
    <w:rsid w:val="003C0C9D"/>
    <w:rsid w:val="00410A83"/>
    <w:rsid w:val="004E0336"/>
    <w:rsid w:val="00524E50"/>
    <w:rsid w:val="005450AB"/>
    <w:rsid w:val="006A6602"/>
    <w:rsid w:val="006E4E3D"/>
    <w:rsid w:val="00763177"/>
    <w:rsid w:val="00776100"/>
    <w:rsid w:val="007D2681"/>
    <w:rsid w:val="007E7EE6"/>
    <w:rsid w:val="008C4D3B"/>
    <w:rsid w:val="00925B33"/>
    <w:rsid w:val="009620D9"/>
    <w:rsid w:val="00A11205"/>
    <w:rsid w:val="00A200F2"/>
    <w:rsid w:val="00A21123"/>
    <w:rsid w:val="00A81A80"/>
    <w:rsid w:val="00A850B4"/>
    <w:rsid w:val="00AB0E3C"/>
    <w:rsid w:val="00AF0B56"/>
    <w:rsid w:val="00B30002"/>
    <w:rsid w:val="00B37AE1"/>
    <w:rsid w:val="00D2779A"/>
    <w:rsid w:val="00D607BB"/>
    <w:rsid w:val="00DE4DDF"/>
    <w:rsid w:val="00E60D2F"/>
    <w:rsid w:val="00F0439B"/>
    <w:rsid w:val="00F14116"/>
    <w:rsid w:val="00F97298"/>
    <w:rsid w:val="00FB5614"/>
    <w:rsid w:val="00FE6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9F166-F93C-481D-A612-0BEF4004E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100"/>
    <w:pPr>
      <w:spacing w:after="120" w:line="240" w:lineRule="auto"/>
    </w:pPr>
    <w:rPr>
      <w:rFonts w:ascii="Times New Roman" w:eastAsia="Times New Roman" w:hAnsi="Times New Roman" w:cs="Times New Roman"/>
      <w:sz w:val="24"/>
      <w:szCs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7610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76100"/>
    <w:rPr>
      <w:rFonts w:ascii="Arial" w:eastAsia="Times New Roman" w:hAnsi="Arial" w:cs="Arial"/>
      <w:b/>
      <w:bCs/>
      <w:kern w:val="28"/>
      <w:sz w:val="32"/>
      <w:szCs w:val="32"/>
      <w:lang w:val="en-US" w:eastAsia="fr-FR"/>
    </w:rPr>
  </w:style>
  <w:style w:type="character" w:styleId="Hyperlink">
    <w:name w:val="Hyperlink"/>
    <w:basedOn w:val="DefaultParagraphFont"/>
    <w:uiPriority w:val="99"/>
    <w:unhideWhenUsed/>
    <w:rsid w:val="00776100"/>
    <w:rPr>
      <w:color w:val="0000FF" w:themeColor="hyperlink"/>
      <w:u w:val="single"/>
    </w:rPr>
  </w:style>
  <w:style w:type="paragraph" w:styleId="ListParagraph">
    <w:name w:val="List Paragraph"/>
    <w:basedOn w:val="Normal"/>
    <w:uiPriority w:val="34"/>
    <w:qFormat/>
    <w:rsid w:val="00FE6627"/>
    <w:pPr>
      <w:ind w:left="720"/>
      <w:contextualSpacing/>
    </w:pPr>
  </w:style>
  <w:style w:type="paragraph" w:styleId="BalloonText">
    <w:name w:val="Balloon Text"/>
    <w:basedOn w:val="Normal"/>
    <w:link w:val="BalloonTextChar"/>
    <w:uiPriority w:val="99"/>
    <w:semiHidden/>
    <w:unhideWhenUsed/>
    <w:rsid w:val="00FE66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627"/>
    <w:rPr>
      <w:rFonts w:ascii="Tahoma" w:eastAsia="Times New Roman" w:hAnsi="Tahoma" w:cs="Tahoma"/>
      <w:sz w:val="16"/>
      <w:szCs w:val="16"/>
      <w:lang w:val="en-US" w:eastAsia="fr-FR"/>
    </w:rPr>
  </w:style>
  <w:style w:type="paragraph" w:styleId="Header">
    <w:name w:val="header"/>
    <w:basedOn w:val="Normal"/>
    <w:link w:val="HeaderChar"/>
    <w:uiPriority w:val="99"/>
    <w:unhideWhenUsed/>
    <w:rsid w:val="00763177"/>
    <w:pPr>
      <w:tabs>
        <w:tab w:val="center" w:pos="4513"/>
        <w:tab w:val="right" w:pos="9026"/>
      </w:tabs>
      <w:spacing w:after="0"/>
    </w:pPr>
  </w:style>
  <w:style w:type="character" w:customStyle="1" w:styleId="HeaderChar">
    <w:name w:val="Header Char"/>
    <w:basedOn w:val="DefaultParagraphFont"/>
    <w:link w:val="Header"/>
    <w:uiPriority w:val="99"/>
    <w:rsid w:val="00763177"/>
    <w:rPr>
      <w:rFonts w:ascii="Times New Roman" w:eastAsia="Times New Roman" w:hAnsi="Times New Roman" w:cs="Times New Roman"/>
      <w:sz w:val="24"/>
      <w:szCs w:val="24"/>
      <w:lang w:val="en-US" w:eastAsia="fr-FR"/>
    </w:rPr>
  </w:style>
  <w:style w:type="paragraph" w:styleId="Footer">
    <w:name w:val="footer"/>
    <w:basedOn w:val="Normal"/>
    <w:link w:val="FooterChar"/>
    <w:uiPriority w:val="99"/>
    <w:unhideWhenUsed/>
    <w:rsid w:val="00763177"/>
    <w:pPr>
      <w:tabs>
        <w:tab w:val="center" w:pos="4513"/>
        <w:tab w:val="right" w:pos="9026"/>
      </w:tabs>
      <w:spacing w:after="0"/>
    </w:pPr>
  </w:style>
  <w:style w:type="character" w:customStyle="1" w:styleId="FooterChar">
    <w:name w:val="Footer Char"/>
    <w:basedOn w:val="DefaultParagraphFont"/>
    <w:link w:val="Footer"/>
    <w:uiPriority w:val="99"/>
    <w:rsid w:val="00763177"/>
    <w:rPr>
      <w:rFonts w:ascii="Times New Roman" w:eastAsia="Times New Roman" w:hAnsi="Times New Roman" w:cs="Times New Roman"/>
      <w:sz w:val="24"/>
      <w:szCs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2012</Words>
  <Characters>12274</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Aline</dc:creator>
  <cp:lastModifiedBy>Francis</cp:lastModifiedBy>
  <cp:revision>2</cp:revision>
  <dcterms:created xsi:type="dcterms:W3CDTF">2015-10-28T16:35:00Z</dcterms:created>
  <dcterms:modified xsi:type="dcterms:W3CDTF">2015-10-28T16:35:00Z</dcterms:modified>
</cp:coreProperties>
</file>